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3175" w:rsidRPr="007A7E4D" w:rsidRDefault="00183175" w:rsidP="0033679E">
      <w:pPr>
        <w:spacing w:after="0" w:line="240" w:lineRule="auto"/>
        <w:jc w:val="center"/>
        <w:rPr>
          <w:rFonts w:ascii="Trebuchet MS" w:hAnsi="Trebuchet MS"/>
          <w:b/>
          <w:bCs/>
          <w:sz w:val="22"/>
          <w:szCs w:val="22"/>
        </w:rPr>
      </w:pPr>
      <w:r w:rsidRPr="007A7E4D">
        <w:rPr>
          <w:rFonts w:ascii="Trebuchet MS" w:hAnsi="Trebuchet MS"/>
          <w:b/>
          <w:bCs/>
          <w:sz w:val="22"/>
          <w:szCs w:val="22"/>
        </w:rPr>
        <w:t>ANUNȚ SELECȚIE PARTENER</w:t>
      </w:r>
    </w:p>
    <w:p w:rsidR="0033679E" w:rsidRPr="007A7E4D" w:rsidRDefault="0033679E" w:rsidP="00E70A6E">
      <w:pPr>
        <w:spacing w:after="0" w:line="240" w:lineRule="auto"/>
        <w:jc w:val="both"/>
        <w:rPr>
          <w:rFonts w:ascii="Trebuchet MS" w:hAnsi="Trebuchet MS"/>
          <w:b/>
          <w:bCs/>
          <w:sz w:val="22"/>
          <w:szCs w:val="22"/>
        </w:rPr>
      </w:pPr>
    </w:p>
    <w:p w:rsidR="0033679E" w:rsidRPr="007A7E4D" w:rsidRDefault="00183175" w:rsidP="00E70A6E">
      <w:pPr>
        <w:spacing w:after="0" w:line="240" w:lineRule="auto"/>
        <w:jc w:val="both"/>
        <w:rPr>
          <w:rFonts w:ascii="Trebuchet MS" w:hAnsi="Trebuchet MS"/>
          <w:b/>
          <w:bCs/>
          <w:sz w:val="22"/>
          <w:szCs w:val="22"/>
        </w:rPr>
      </w:pPr>
      <w:r w:rsidRPr="007A7E4D">
        <w:rPr>
          <w:rFonts w:ascii="Trebuchet MS" w:hAnsi="Trebuchet MS"/>
          <w:b/>
          <w:bCs/>
          <w:sz w:val="22"/>
          <w:szCs w:val="22"/>
        </w:rPr>
        <w:t>în vederea depunerii unei cereri de finanțare în cadrul Programului Incluziune și Demnitate Socială 2021-2027; Prioritate P0</w:t>
      </w:r>
      <w:r w:rsidR="00CC6095" w:rsidRPr="007A7E4D">
        <w:rPr>
          <w:rFonts w:ascii="Trebuchet MS" w:hAnsi="Trebuchet MS"/>
          <w:b/>
          <w:bCs/>
          <w:sz w:val="22"/>
          <w:szCs w:val="22"/>
        </w:rPr>
        <w:t>6.</w:t>
      </w:r>
      <w:r w:rsidRPr="007A7E4D">
        <w:rPr>
          <w:rFonts w:ascii="Trebuchet MS" w:hAnsi="Trebuchet MS"/>
          <w:b/>
          <w:bCs/>
          <w:sz w:val="22"/>
          <w:szCs w:val="22"/>
        </w:rPr>
        <w:t xml:space="preserve"> </w:t>
      </w:r>
      <w:bookmarkStart w:id="0" w:name="_Hlk198583900"/>
      <w:r w:rsidR="00CC6095" w:rsidRPr="007A7E4D">
        <w:rPr>
          <w:rFonts w:ascii="Trebuchet MS" w:hAnsi="Trebuchet MS"/>
          <w:b/>
          <w:bCs/>
          <w:sz w:val="22"/>
          <w:szCs w:val="22"/>
        </w:rPr>
        <w:t>Servicii de suport pentru persoane vârstnice</w:t>
      </w:r>
      <w:bookmarkEnd w:id="0"/>
      <w:r w:rsidRPr="007A7E4D">
        <w:rPr>
          <w:rFonts w:ascii="Trebuchet MS" w:hAnsi="Trebuchet MS"/>
          <w:b/>
          <w:bCs/>
          <w:sz w:val="22"/>
          <w:szCs w:val="22"/>
        </w:rPr>
        <w:t>; Apel de proiecte “</w:t>
      </w:r>
      <w:r w:rsidR="00CC6095" w:rsidRPr="007A7E4D">
        <w:rPr>
          <w:rFonts w:ascii="Trebuchet MS" w:hAnsi="Trebuchet MS"/>
          <w:b/>
          <w:bCs/>
          <w:sz w:val="22"/>
          <w:szCs w:val="22"/>
        </w:rPr>
        <w:t>Servicii de îngrijire la domiciliu pentru persoanele vârstnice</w:t>
      </w:r>
      <w:r w:rsidRPr="007A7E4D">
        <w:rPr>
          <w:rFonts w:ascii="Trebuchet MS" w:hAnsi="Trebuchet MS"/>
          <w:b/>
          <w:bCs/>
          <w:sz w:val="22"/>
          <w:szCs w:val="22"/>
        </w:rPr>
        <w:t xml:space="preserve">”, </w:t>
      </w:r>
      <w:r w:rsidR="00253029" w:rsidRPr="007A7E4D">
        <w:rPr>
          <w:rFonts w:ascii="Trebuchet MS" w:hAnsi="Trebuchet MS"/>
          <w:b/>
          <w:bCs/>
          <w:sz w:val="22"/>
          <w:szCs w:val="22"/>
        </w:rPr>
        <w:t>denumire proiect “</w:t>
      </w:r>
      <w:r w:rsidR="00B21E5B" w:rsidRPr="007A7E4D">
        <w:rPr>
          <w:rFonts w:ascii="Trebuchet MS" w:hAnsi="Trebuchet MS"/>
          <w:b/>
          <w:bCs/>
          <w:sz w:val="22"/>
          <w:szCs w:val="22"/>
        </w:rPr>
        <w:t>ElderSupport</w:t>
      </w:r>
      <w:r w:rsidR="00253029" w:rsidRPr="007A7E4D">
        <w:rPr>
          <w:rFonts w:ascii="Trebuchet MS" w:hAnsi="Trebuchet MS"/>
          <w:b/>
          <w:bCs/>
          <w:sz w:val="22"/>
          <w:szCs w:val="22"/>
        </w:rPr>
        <w:t>”.</w:t>
      </w:r>
    </w:p>
    <w:p w:rsidR="00183175" w:rsidRPr="007A7E4D" w:rsidRDefault="0088679C" w:rsidP="00E70A6E">
      <w:pPr>
        <w:spacing w:after="0" w:line="240" w:lineRule="auto"/>
        <w:jc w:val="both"/>
        <w:rPr>
          <w:rFonts w:ascii="Trebuchet MS" w:hAnsi="Trebuchet MS"/>
          <w:sz w:val="22"/>
          <w:szCs w:val="22"/>
        </w:rPr>
      </w:pPr>
      <w:r w:rsidRPr="007A7E4D">
        <w:rPr>
          <w:rFonts w:ascii="Trebuchet MS" w:hAnsi="Trebuchet MS"/>
          <w:sz w:val="22"/>
          <w:szCs w:val="22"/>
        </w:rPr>
        <w:t xml:space="preserve">Primăria </w:t>
      </w:r>
      <w:r w:rsidR="00CF6AF2" w:rsidRPr="007A7E4D">
        <w:rPr>
          <w:rFonts w:ascii="Trebuchet MS" w:hAnsi="Trebuchet MS"/>
          <w:sz w:val="22"/>
          <w:szCs w:val="22"/>
        </w:rPr>
        <w:t>Tanacu</w:t>
      </w:r>
      <w:r w:rsidRPr="007A7E4D">
        <w:rPr>
          <w:rFonts w:ascii="Trebuchet MS" w:hAnsi="Trebuchet MS"/>
          <w:sz w:val="22"/>
          <w:szCs w:val="22"/>
        </w:rPr>
        <w:t>, județul Vaslui</w:t>
      </w:r>
      <w:r w:rsidR="00183175" w:rsidRPr="007A7E4D">
        <w:rPr>
          <w:rFonts w:ascii="Trebuchet MS" w:hAnsi="Trebuchet MS"/>
          <w:sz w:val="22"/>
          <w:szCs w:val="22"/>
        </w:rPr>
        <w:t xml:space="preserve"> anunță organizarea unei proceduri de selecție a partenerilor privați  furnizor privat de servicii sociale acreditați conform legii pentru încheierea unui Acord de Parteneriat, în vederea elaborării și depunerii cererii de finanțare  în cadrul unui apel de proiecte finanțat prin Programul Incluziune și Demnitate Socială 2021-2027. </w:t>
      </w:r>
    </w:p>
    <w:p w:rsidR="0033679E" w:rsidRPr="007A7E4D" w:rsidRDefault="0033679E" w:rsidP="00E70A6E">
      <w:pPr>
        <w:spacing w:after="0" w:line="240" w:lineRule="auto"/>
        <w:jc w:val="both"/>
        <w:rPr>
          <w:rFonts w:ascii="Trebuchet MS" w:hAnsi="Trebuchet MS"/>
          <w:b/>
          <w:bCs/>
          <w:sz w:val="22"/>
          <w:szCs w:val="22"/>
        </w:rPr>
      </w:pP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b/>
          <w:bCs/>
          <w:sz w:val="22"/>
          <w:szCs w:val="22"/>
        </w:rPr>
        <w:t>Procedura de selecție se desfășoară în conformitate cu prevederile:</w:t>
      </w:r>
    </w:p>
    <w:p w:rsidR="00CC6095" w:rsidRPr="007A7E4D" w:rsidRDefault="00CC6095"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Legea nr. 17/2000</w:t>
      </w:r>
      <w:r w:rsidRPr="007A7E4D">
        <w:rPr>
          <w:rFonts w:ascii="Trebuchet MS" w:hAnsi="Trebuchet MS"/>
          <w:sz w:val="22"/>
          <w:szCs w:val="22"/>
        </w:rPr>
        <w:t xml:space="preserve"> privind asistența socială a persoanelor vârstnice;</w:t>
      </w:r>
    </w:p>
    <w:p w:rsidR="00CC6095" w:rsidRPr="007A7E4D" w:rsidRDefault="00CC6095"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Legea asistenței sociale nr. 292/2011</w:t>
      </w:r>
      <w:r w:rsidRPr="007A7E4D">
        <w:rPr>
          <w:rFonts w:ascii="Trebuchet MS" w:hAnsi="Trebuchet MS"/>
          <w:sz w:val="22"/>
          <w:szCs w:val="22"/>
        </w:rPr>
        <w:t>;</w:t>
      </w:r>
    </w:p>
    <w:p w:rsidR="00CC6095" w:rsidRPr="007A7E4D" w:rsidRDefault="00CC6095"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Legea nr. 197/2012</w:t>
      </w:r>
      <w:r w:rsidRPr="007A7E4D">
        <w:rPr>
          <w:rFonts w:ascii="Trebuchet MS" w:hAnsi="Trebuchet MS"/>
          <w:sz w:val="22"/>
          <w:szCs w:val="22"/>
        </w:rPr>
        <w:t xml:space="preserve"> privind asigurarea calității în domeniul serviciilor sociale;</w:t>
      </w:r>
    </w:p>
    <w:p w:rsidR="00CC6095" w:rsidRPr="007A7E4D" w:rsidRDefault="00CC6095"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Hotărârea Guvernului nr. 118/2014</w:t>
      </w:r>
      <w:r w:rsidRPr="007A7E4D">
        <w:rPr>
          <w:rFonts w:ascii="Trebuchet MS" w:hAnsi="Trebuchet MS"/>
          <w:sz w:val="22"/>
          <w:szCs w:val="22"/>
        </w:rPr>
        <w:t xml:space="preserve"> pentru aprobarea Normelor metodologice de aplicare a prevederilor Legii nr. 197/2012 privind asigurarea calității în domeniul serviciilor sociale, cu modificările și completările ulterioare;</w:t>
      </w:r>
    </w:p>
    <w:p w:rsidR="00CC6095" w:rsidRPr="007A7E4D" w:rsidRDefault="00CC6095"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Ordonanța de urgență a Guvernului nr. 133/2021</w:t>
      </w:r>
      <w:r w:rsidRPr="007A7E4D">
        <w:rPr>
          <w:rFonts w:ascii="Trebuchet MS" w:hAnsi="Trebuchet MS"/>
          <w:sz w:val="22"/>
          <w:szCs w:val="22"/>
        </w:rPr>
        <w:t xml:space="preserve"> privind gestionarea financiară a fondurilor europene pentru perioada de programare 2021-2027 alocate României din Fondul european de dezvoltare regională, Fondul de coeziune, Fondul social european Plus, Fondul pentru o </w:t>
      </w:r>
      <w:r w:rsidR="00B21E5B" w:rsidRPr="007A7E4D">
        <w:rPr>
          <w:rFonts w:ascii="Trebuchet MS" w:hAnsi="Trebuchet MS"/>
          <w:sz w:val="22"/>
          <w:szCs w:val="22"/>
        </w:rPr>
        <w:t>tranziție</w:t>
      </w:r>
      <w:r w:rsidRPr="007A7E4D">
        <w:rPr>
          <w:rFonts w:ascii="Trebuchet MS" w:hAnsi="Trebuchet MS"/>
          <w:sz w:val="22"/>
          <w:szCs w:val="22"/>
        </w:rPr>
        <w:t xml:space="preserve"> justă, aprobată prin Legea nr. 231/2023, cu modificările și completările ulterioare;</w:t>
      </w:r>
    </w:p>
    <w:p w:rsidR="00CC6095" w:rsidRPr="007A7E4D" w:rsidRDefault="00CC6095"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Ordonanța de urgență a Guvernului nr. 23/2023</w:t>
      </w:r>
      <w:r w:rsidRPr="007A7E4D">
        <w:rPr>
          <w:rFonts w:ascii="Trebuchet MS" w:hAnsi="Trebuchet MS"/>
          <w:sz w:val="22"/>
          <w:szCs w:val="22"/>
        </w:rPr>
        <w:t xml:space="preserve"> privind instituirea unor măsuri de simplificare </w:t>
      </w:r>
      <w:r w:rsidR="00B21E5B" w:rsidRPr="007A7E4D">
        <w:rPr>
          <w:rFonts w:ascii="Trebuchet MS" w:hAnsi="Trebuchet MS"/>
          <w:sz w:val="22"/>
          <w:szCs w:val="22"/>
        </w:rPr>
        <w:t>și</w:t>
      </w:r>
      <w:r w:rsidRPr="007A7E4D">
        <w:rPr>
          <w:rFonts w:ascii="Trebuchet MS" w:hAnsi="Trebuchet MS"/>
          <w:sz w:val="22"/>
          <w:szCs w:val="22"/>
        </w:rPr>
        <w:t xml:space="preserve"> digitalizare pentru gestionarea fondurilor europene aferente Politicii de coeziune 2021-2027, aprobată prin Legea nr. 45/2024, cu modificările și completările ulterioare;</w:t>
      </w:r>
    </w:p>
    <w:p w:rsidR="00CC6095" w:rsidRPr="007A7E4D" w:rsidRDefault="00CC6095"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Ordonanța de urgență a Guvernului nr. 66/2011</w:t>
      </w:r>
      <w:r w:rsidRPr="007A7E4D">
        <w:rPr>
          <w:rFonts w:ascii="Trebuchet MS" w:hAnsi="Trebuchet MS"/>
          <w:sz w:val="22"/>
          <w:szCs w:val="22"/>
        </w:rPr>
        <w:t xml:space="preserve"> privind prevenirea, constatarea și sancționarea neregulilor apărute în obținerea și utilizarea fondurilor europene și/sau a fondurilor publice naționale aferente acestora, aprobată prin Legea nr.142/2012, cu modificările și completările ulterioare;</w:t>
      </w:r>
    </w:p>
    <w:p w:rsidR="00CC6095" w:rsidRPr="007A7E4D" w:rsidRDefault="00CC6095"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Hotărârea Guvernului nr. 875/2011</w:t>
      </w:r>
      <w:r w:rsidRPr="007A7E4D">
        <w:rPr>
          <w:rFonts w:ascii="Trebuchet MS" w:hAnsi="Trebuchet MS"/>
          <w:sz w:val="22"/>
          <w:szCs w:val="22"/>
        </w:rPr>
        <w:t xml:space="preserve"> pentru aprobarea Normelor metodologice de aplicare a prevederilor Ordonanței de urgență a Guvernului nr. 66/2011 privind prevenirea, constatarea și sancționarea neregulilor apărute în obținerea și utilizarea fondurilor europene și/sau a fondurilor publice naționale aferente acestora, cu modificările și completările ulterioare;</w:t>
      </w:r>
    </w:p>
    <w:p w:rsidR="00CC6095" w:rsidRPr="007A7E4D" w:rsidRDefault="00CC6095"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Hotărârea Guvernului nr. 440/2022</w:t>
      </w:r>
      <w:r w:rsidRPr="007A7E4D">
        <w:rPr>
          <w:rFonts w:ascii="Trebuchet MS" w:hAnsi="Trebuchet MS"/>
          <w:sz w:val="22"/>
          <w:szCs w:val="22"/>
        </w:rPr>
        <w:t xml:space="preserve"> pentru aprobarea Strategiei naționale privind incluziunea socială și reducerea sărăciei pentru perioada 2022-2027;</w:t>
      </w:r>
    </w:p>
    <w:p w:rsidR="00CC6095" w:rsidRPr="007A7E4D" w:rsidRDefault="00CC6095"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Hotărârea Guvernului nr. 829/2022</w:t>
      </w:r>
      <w:r w:rsidRPr="007A7E4D">
        <w:rPr>
          <w:rFonts w:ascii="Trebuchet MS" w:hAnsi="Trebuchet MS"/>
          <w:sz w:val="22"/>
          <w:szCs w:val="22"/>
        </w:rPr>
        <w:t xml:space="preserve"> pentru aprobarea Normelor metodologice de aplicare a Ordonanței de urgență a Guvernului nr. 133/2021 privind gestionarea financiară a fondurilor europene pentru perioada de programare 2021-2027 alocate României din Fondul european de dezvoltare regională, Fondul de coeziune, Fondul social european Plus, Fondul pentru o tranziție justă, cu modificările și completările ulterioare;</w:t>
      </w:r>
    </w:p>
    <w:p w:rsidR="00CC6095" w:rsidRPr="007A7E4D" w:rsidRDefault="00CC6095"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Hotărârea Guvernului nr. 873/2022</w:t>
      </w:r>
      <w:r w:rsidRPr="007A7E4D">
        <w:rPr>
          <w:rFonts w:ascii="Trebuchet MS" w:hAnsi="Trebuchet MS"/>
          <w:sz w:val="22"/>
          <w:szCs w:val="22"/>
        </w:rPr>
        <w:t xml:space="preserve"> pentru stabilirea cadrului legal privind eligibilitatea cheltuielilor efectuate de beneficiari în cadrul operațiunilor finanțate în perioada de programare 2021-2027 prin Fondul european de dezvoltare regională, Fondul social european Plus, Fondul de coeziune şi Fondul pentru o tranziţie justă;</w:t>
      </w:r>
    </w:p>
    <w:p w:rsidR="00CC6095" w:rsidRPr="007A7E4D" w:rsidRDefault="00CC6095"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Ordinul ministrului muncii și justiției sociale nr. 29/2019</w:t>
      </w:r>
      <w:r w:rsidRPr="007A7E4D">
        <w:rPr>
          <w:rFonts w:ascii="Trebuchet MS" w:hAnsi="Trebuchet MS"/>
          <w:sz w:val="22"/>
          <w:szCs w:val="22"/>
        </w:rPr>
        <w:t xml:space="preserve"> pentru aprobarea standardelor minime de calitate pentru acreditarea serviciilor sociale destinate </w:t>
      </w:r>
      <w:r w:rsidRPr="007A7E4D">
        <w:rPr>
          <w:rFonts w:ascii="Trebuchet MS" w:hAnsi="Trebuchet MS"/>
          <w:sz w:val="22"/>
          <w:szCs w:val="22"/>
        </w:rPr>
        <w:lastRenderedPageBreak/>
        <w:t>persoanelor vârstnice, persoanelor fără adăpost, tinerilor care au părăsit sistemul de protecție a copilului și altor categorii de persoane adulte aflate în dificultate, precum și a serviciilor acordate în comunitate, serviciilor acordate în sistem integrat și cantinele sociale, cu modificările și completările ulterioare;</w:t>
      </w:r>
    </w:p>
    <w:p w:rsidR="00CC6095" w:rsidRPr="007A7E4D" w:rsidRDefault="00CC6095"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Legea nr. 17 din 6 martie 2000</w:t>
      </w:r>
      <w:r w:rsidRPr="007A7E4D">
        <w:rPr>
          <w:rFonts w:ascii="Trebuchet MS" w:hAnsi="Trebuchet MS"/>
          <w:sz w:val="22"/>
          <w:szCs w:val="22"/>
        </w:rPr>
        <w:t xml:space="preserve"> privind </w:t>
      </w:r>
      <w:r w:rsidR="00B21E5B" w:rsidRPr="007A7E4D">
        <w:rPr>
          <w:rFonts w:ascii="Trebuchet MS" w:hAnsi="Trebuchet MS"/>
          <w:sz w:val="22"/>
          <w:szCs w:val="22"/>
        </w:rPr>
        <w:t>asistența</w:t>
      </w:r>
      <w:r w:rsidRPr="007A7E4D">
        <w:rPr>
          <w:rFonts w:ascii="Trebuchet MS" w:hAnsi="Trebuchet MS"/>
          <w:sz w:val="22"/>
          <w:szCs w:val="22"/>
        </w:rPr>
        <w:t xml:space="preserve"> socială a persoanelor vârstnice;</w:t>
      </w:r>
    </w:p>
    <w:p w:rsidR="00CC6095" w:rsidRPr="007A7E4D" w:rsidRDefault="00CC6095"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Legea nr. 360 din 29 noiembrie 2023</w:t>
      </w:r>
      <w:r w:rsidRPr="007A7E4D">
        <w:rPr>
          <w:rFonts w:ascii="Trebuchet MS" w:hAnsi="Trebuchet MS"/>
          <w:sz w:val="22"/>
          <w:szCs w:val="22"/>
        </w:rPr>
        <w:t xml:space="preserve"> privind sistemul public de pensii – Anexa 5;</w:t>
      </w:r>
    </w:p>
    <w:p w:rsidR="00CC6095" w:rsidRPr="007A7E4D" w:rsidRDefault="00CC6095"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Hotărârea Guvernului nr. 886/2000</w:t>
      </w:r>
      <w:r w:rsidRPr="007A7E4D">
        <w:rPr>
          <w:rFonts w:ascii="Trebuchet MS" w:hAnsi="Trebuchet MS"/>
          <w:sz w:val="22"/>
          <w:szCs w:val="22"/>
        </w:rPr>
        <w:t xml:space="preserve"> pentru aprobarea Grilei naționale de evaluare a nevoilor persoanelor vârstnice</w:t>
      </w:r>
    </w:p>
    <w:p w:rsidR="00CC6095" w:rsidRPr="007A7E4D" w:rsidRDefault="00CC6095"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Hotărârea Guvernului nr. 1492/2022</w:t>
      </w:r>
      <w:r w:rsidRPr="007A7E4D">
        <w:rPr>
          <w:rFonts w:ascii="Trebuchet MS" w:hAnsi="Trebuchet MS"/>
          <w:sz w:val="22"/>
          <w:szCs w:val="22"/>
        </w:rPr>
        <w:t xml:space="preserve"> pentru aprobarea Strategiei naționale privind îngrijirea de lungă durată și îmbătrânirea activă pentru perioada 2023-2030;</w:t>
      </w:r>
    </w:p>
    <w:p w:rsidR="00CC6095" w:rsidRPr="007A7E4D" w:rsidRDefault="00CC6095"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Hotărârea Guvernului nr. 490/2022</w:t>
      </w:r>
      <w:r w:rsidRPr="007A7E4D">
        <w:rPr>
          <w:rFonts w:ascii="Trebuchet MS" w:hAnsi="Trebuchet MS"/>
          <w:sz w:val="22"/>
          <w:szCs w:val="22"/>
        </w:rPr>
        <w:t xml:space="preserve"> pentru aprobarea Strategiei naționale privind drepturile persoanelor cu dizabilități „O Românie echitabilă” 2022-2027;</w:t>
      </w:r>
    </w:p>
    <w:p w:rsidR="00CC6095" w:rsidRPr="007A7E4D" w:rsidRDefault="00CC6095"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Hotărârea Guvernului nr. 1547/2022</w:t>
      </w:r>
      <w:r w:rsidRPr="007A7E4D">
        <w:rPr>
          <w:rFonts w:ascii="Trebuchet MS" w:hAnsi="Trebuchet MS"/>
          <w:sz w:val="22"/>
          <w:szCs w:val="22"/>
        </w:rPr>
        <w:t xml:space="preserve"> pentru aprobarea Strategiei naționale privind promovarea egalității de șanse și de tratament între femei și bărbați și prevenirea și combaterea violenței domestice pentru perioada 2022-2027;</w:t>
      </w:r>
    </w:p>
    <w:p w:rsidR="00CC6095" w:rsidRPr="007A7E4D" w:rsidRDefault="00CC6095"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Hotărârea Guvernului nr. 867/2015</w:t>
      </w:r>
      <w:r w:rsidRPr="007A7E4D">
        <w:rPr>
          <w:rFonts w:ascii="Trebuchet MS" w:hAnsi="Trebuchet MS"/>
          <w:sz w:val="22"/>
          <w:szCs w:val="22"/>
        </w:rPr>
        <w:t xml:space="preserve"> pentru aprobarea Nomenclatorului serviciilor sociale, precum şi a regulamentelor-cadru de organizare </w:t>
      </w:r>
      <w:r w:rsidR="00B21E5B" w:rsidRPr="007A7E4D">
        <w:rPr>
          <w:rFonts w:ascii="Trebuchet MS" w:hAnsi="Trebuchet MS"/>
          <w:sz w:val="22"/>
          <w:szCs w:val="22"/>
        </w:rPr>
        <w:t>și</w:t>
      </w:r>
      <w:r w:rsidRPr="007A7E4D">
        <w:rPr>
          <w:rFonts w:ascii="Trebuchet MS" w:hAnsi="Trebuchet MS"/>
          <w:sz w:val="22"/>
          <w:szCs w:val="22"/>
        </w:rPr>
        <w:t xml:space="preserve"> </w:t>
      </w:r>
      <w:r w:rsidR="00B21E5B" w:rsidRPr="007A7E4D">
        <w:rPr>
          <w:rFonts w:ascii="Trebuchet MS" w:hAnsi="Trebuchet MS"/>
          <w:sz w:val="22"/>
          <w:szCs w:val="22"/>
        </w:rPr>
        <w:t>funcționare</w:t>
      </w:r>
      <w:r w:rsidRPr="007A7E4D">
        <w:rPr>
          <w:rFonts w:ascii="Trebuchet MS" w:hAnsi="Trebuchet MS"/>
          <w:sz w:val="22"/>
          <w:szCs w:val="22"/>
        </w:rPr>
        <w:t xml:space="preserve"> a serviciilor sociale, cu modificările și completările ulterioare;</w:t>
      </w:r>
    </w:p>
    <w:p w:rsidR="00CC6095" w:rsidRPr="007A7E4D" w:rsidRDefault="00CC6095"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Decizia de punere în aplicare a Comisiei nr. C(2022) 9635 final din 14.12.2022</w:t>
      </w:r>
      <w:r w:rsidRPr="007A7E4D">
        <w:rPr>
          <w:rFonts w:ascii="Trebuchet MS" w:hAnsi="Trebuchet MS"/>
          <w:sz w:val="22"/>
          <w:szCs w:val="22"/>
        </w:rPr>
        <w:t xml:space="preserve"> de aprobare a programului „Incluziune și Demnitate Socială” pentru sprijin din partea Fondului european de dezvoltare regională și Fondului social european Plus în cadrul obiectivului „Investiții pentru ocuparea forței de muncă și creștere economică” din România CCI 2021RO05FFPR001, cu modificările ulterioare.</w:t>
      </w:r>
    </w:p>
    <w:p w:rsidR="00652C4A" w:rsidRPr="007A7E4D" w:rsidRDefault="00652C4A"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Regulamentul (UE) nr. 2021/1060</w:t>
      </w:r>
      <w:r w:rsidRPr="007A7E4D">
        <w:rPr>
          <w:rFonts w:ascii="Trebuchet MS" w:hAnsi="Trebuchet MS"/>
          <w:sz w:val="22"/>
          <w:szCs w:val="22"/>
        </w:rPr>
        <w:t xml:space="preserve"> al Parlamentului European și al Consiliului din 24 iunie 2021 de stabilire a dispozițiilor comune privind Fondul european de dezvoltare regională, Fondul social european Plus, Fondul de coeziune, Fondul pentru o tranziție justă și Fondul european pentru afaceri maritime, pescuit și acvacultură și de stabilire a normelor financiare aplicabile acestor fonduri, precum și Fondului pentru azil, migrație și integrare, Fondului pentru securitate internă și Instrumentului de sprijin financiar pentru managementul frontierelor și politica de vize, cu modificările și completările ulterioare,</w:t>
      </w:r>
    </w:p>
    <w:p w:rsidR="00652C4A" w:rsidRPr="007A7E4D" w:rsidRDefault="00652C4A"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Regulamentul (UE) nr. 2021/1057</w:t>
      </w:r>
      <w:r w:rsidRPr="007A7E4D">
        <w:rPr>
          <w:rFonts w:ascii="Trebuchet MS" w:hAnsi="Trebuchet MS"/>
          <w:sz w:val="22"/>
          <w:szCs w:val="22"/>
        </w:rPr>
        <w:t xml:space="preserve"> al Parlamentului European și al Consiliului din 24 iunie 2021 de instituire a Fondului social european Plus (FSE+) și de abrogare a Regulamentului (UE) nr. 1296/2013, cu modificările ulterioare,</w:t>
      </w:r>
    </w:p>
    <w:p w:rsidR="00652C4A" w:rsidRPr="007A7E4D" w:rsidRDefault="00652C4A"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Carta drepturilor fundamentale a Uniunii Europene</w:t>
      </w:r>
      <w:r w:rsidRPr="007A7E4D">
        <w:rPr>
          <w:rFonts w:ascii="Trebuchet MS" w:hAnsi="Trebuchet MS"/>
          <w:sz w:val="22"/>
          <w:szCs w:val="22"/>
        </w:rPr>
        <w:t xml:space="preserve"> (2016/C 202/02);</w:t>
      </w:r>
    </w:p>
    <w:p w:rsidR="00652C4A" w:rsidRPr="007A7E4D" w:rsidRDefault="00652C4A"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Convenția ONU privind Drepturile Persoanelor cu Dizabilități</w:t>
      </w:r>
      <w:r w:rsidRPr="007A7E4D">
        <w:rPr>
          <w:rFonts w:ascii="Trebuchet MS" w:hAnsi="Trebuchet MS"/>
          <w:sz w:val="22"/>
          <w:szCs w:val="22"/>
        </w:rPr>
        <w:t xml:space="preserve"> adoptată la 13 decembrie 2006 de către Adunarea Generală a ONU;</w:t>
      </w:r>
    </w:p>
    <w:p w:rsidR="00652C4A" w:rsidRPr="007A7E4D" w:rsidRDefault="00652C4A"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Regulamentul (UE) 2016/679</w:t>
      </w:r>
      <w:r w:rsidRPr="007A7E4D">
        <w:rPr>
          <w:rFonts w:ascii="Trebuchet MS" w:hAnsi="Trebuchet MS"/>
          <w:sz w:val="22"/>
          <w:szCs w:val="22"/>
        </w:rPr>
        <w:t xml:space="preserve"> al Parlamentului European și al Consiliului din 27 aprilie 2016 privind protecția persoanelor fizice în ceea ce privește prelucrarea datelor cu caracter personal și privind libera circulație a acestor date și de abrogare a Directivei 95/46/CE (Regulamentul general privind protecția datelor);</w:t>
      </w:r>
    </w:p>
    <w:p w:rsidR="00652C4A" w:rsidRPr="007A7E4D" w:rsidRDefault="00652C4A"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Comunicarea Comisiei</w:t>
      </w:r>
      <w:r w:rsidRPr="007A7E4D">
        <w:rPr>
          <w:rFonts w:ascii="Trebuchet MS" w:hAnsi="Trebuchet MS"/>
          <w:sz w:val="22"/>
          <w:szCs w:val="22"/>
        </w:rPr>
        <w:t>: Orientări tehnice privind aplicarea principiului de „a nu prejudicia în mod semnificativ” în temeiul Regulamentului privind Mecanismul de redresare și reziliență (</w:t>
      </w:r>
      <w:r w:rsidRPr="007A7E4D">
        <w:rPr>
          <w:rFonts w:ascii="Trebuchet MS" w:hAnsi="Trebuchet MS"/>
          <w:b/>
          <w:bCs/>
          <w:sz w:val="22"/>
          <w:szCs w:val="22"/>
        </w:rPr>
        <w:t>2021/C 58/01</w:t>
      </w:r>
      <w:r w:rsidRPr="007A7E4D">
        <w:rPr>
          <w:rFonts w:ascii="Trebuchet MS" w:hAnsi="Trebuchet MS"/>
          <w:sz w:val="22"/>
          <w:szCs w:val="22"/>
        </w:rPr>
        <w:t>);</w:t>
      </w:r>
    </w:p>
    <w:p w:rsidR="00652C4A" w:rsidRPr="007A7E4D" w:rsidRDefault="00652C4A" w:rsidP="0033679E">
      <w:pPr>
        <w:pStyle w:val="ListParagraph"/>
        <w:numPr>
          <w:ilvl w:val="0"/>
          <w:numId w:val="11"/>
        </w:numPr>
        <w:spacing w:after="0" w:line="240" w:lineRule="auto"/>
        <w:jc w:val="both"/>
        <w:rPr>
          <w:rFonts w:ascii="Trebuchet MS" w:hAnsi="Trebuchet MS"/>
          <w:sz w:val="22"/>
          <w:szCs w:val="22"/>
        </w:rPr>
      </w:pPr>
      <w:r w:rsidRPr="007A7E4D">
        <w:rPr>
          <w:rFonts w:ascii="Trebuchet MS" w:hAnsi="Trebuchet MS"/>
          <w:b/>
          <w:bCs/>
          <w:sz w:val="22"/>
          <w:szCs w:val="22"/>
        </w:rPr>
        <w:t>Comunicarea Comisiei</w:t>
      </w:r>
      <w:r w:rsidRPr="007A7E4D">
        <w:rPr>
          <w:rFonts w:ascii="Trebuchet MS" w:hAnsi="Trebuchet MS"/>
          <w:sz w:val="22"/>
          <w:szCs w:val="22"/>
        </w:rPr>
        <w:t xml:space="preserve">: </w:t>
      </w:r>
      <w:r w:rsidR="00B21E5B" w:rsidRPr="007A7E4D">
        <w:rPr>
          <w:rFonts w:ascii="Trebuchet MS" w:hAnsi="Trebuchet MS"/>
          <w:sz w:val="22"/>
          <w:szCs w:val="22"/>
        </w:rPr>
        <w:t>Orientări</w:t>
      </w:r>
      <w:r w:rsidRPr="007A7E4D">
        <w:rPr>
          <w:rFonts w:ascii="Trebuchet MS" w:hAnsi="Trebuchet MS"/>
          <w:sz w:val="22"/>
          <w:szCs w:val="22"/>
        </w:rPr>
        <w:t xml:space="preserve"> privind viața independentă și incluziunea în comunitate a persoanelor cu dizabilități în contextul finanțării UE, </w:t>
      </w:r>
      <w:r w:rsidRPr="007A7E4D">
        <w:rPr>
          <w:rFonts w:ascii="Trebuchet MS" w:hAnsi="Trebuchet MS"/>
          <w:b/>
          <w:bCs/>
          <w:sz w:val="22"/>
          <w:szCs w:val="22"/>
        </w:rPr>
        <w:t>C(2024) 7897 final din 20.11.2024</w:t>
      </w:r>
      <w:r w:rsidRPr="007A7E4D">
        <w:rPr>
          <w:rFonts w:ascii="Trebuchet MS" w:hAnsi="Trebuchet MS"/>
          <w:sz w:val="22"/>
          <w:szCs w:val="22"/>
        </w:rPr>
        <w:t>.</w:t>
      </w:r>
    </w:p>
    <w:p w:rsidR="00992559" w:rsidRPr="007A7E4D" w:rsidRDefault="00992559" w:rsidP="0033679E">
      <w:pPr>
        <w:pStyle w:val="ListParagraph"/>
        <w:numPr>
          <w:ilvl w:val="0"/>
          <w:numId w:val="11"/>
        </w:numPr>
        <w:spacing w:after="0" w:line="240" w:lineRule="auto"/>
        <w:jc w:val="both"/>
        <w:rPr>
          <w:rFonts w:ascii="Trebuchet MS" w:hAnsi="Trebuchet MS"/>
          <w:b/>
          <w:bCs/>
          <w:sz w:val="22"/>
          <w:szCs w:val="22"/>
        </w:rPr>
      </w:pPr>
      <w:r w:rsidRPr="007A7E4D">
        <w:rPr>
          <w:rFonts w:ascii="Trebuchet MS" w:hAnsi="Trebuchet MS"/>
          <w:b/>
          <w:bCs/>
          <w:sz w:val="22"/>
          <w:szCs w:val="22"/>
        </w:rPr>
        <w:t>Ghidul Solicitantului Condiții Generale PoIDS</w:t>
      </w:r>
    </w:p>
    <w:p w:rsidR="0033679E" w:rsidRPr="007A7E4D" w:rsidRDefault="0033679E" w:rsidP="00E70A6E">
      <w:pPr>
        <w:spacing w:after="0" w:line="240" w:lineRule="auto"/>
        <w:jc w:val="both"/>
        <w:rPr>
          <w:rFonts w:ascii="Trebuchet MS" w:hAnsi="Trebuchet MS"/>
          <w:b/>
          <w:bCs/>
          <w:sz w:val="22"/>
          <w:szCs w:val="22"/>
        </w:rPr>
      </w:pP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b/>
          <w:bCs/>
          <w:sz w:val="22"/>
          <w:szCs w:val="22"/>
        </w:rPr>
        <w:t>Program/Prioritatea/Obiectiv general/Obiectiv specific:</w:t>
      </w:r>
    </w:p>
    <w:p w:rsidR="0033679E" w:rsidRPr="007A7E4D" w:rsidRDefault="0033679E" w:rsidP="00E70A6E">
      <w:pPr>
        <w:spacing w:after="0" w:line="240" w:lineRule="auto"/>
        <w:jc w:val="both"/>
        <w:rPr>
          <w:rFonts w:ascii="Trebuchet MS" w:hAnsi="Trebuchet MS"/>
          <w:b/>
          <w:bCs/>
          <w:sz w:val="22"/>
          <w:szCs w:val="22"/>
        </w:rPr>
      </w:pP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b/>
          <w:bCs/>
          <w:sz w:val="22"/>
          <w:szCs w:val="22"/>
        </w:rPr>
        <w:t>Program:</w:t>
      </w:r>
      <w:r w:rsidRPr="007A7E4D">
        <w:rPr>
          <w:rFonts w:ascii="Trebuchet MS" w:hAnsi="Trebuchet MS"/>
          <w:sz w:val="22"/>
          <w:szCs w:val="22"/>
        </w:rPr>
        <w:t> Programul Incluziune și Demnitate Socială 2021-2027 </w:t>
      </w:r>
    </w:p>
    <w:p w:rsidR="0033679E" w:rsidRPr="007A7E4D" w:rsidRDefault="0033679E" w:rsidP="00E70A6E">
      <w:pPr>
        <w:spacing w:after="0" w:line="240" w:lineRule="auto"/>
        <w:jc w:val="both"/>
        <w:rPr>
          <w:rFonts w:ascii="Trebuchet MS" w:hAnsi="Trebuchet MS"/>
          <w:b/>
          <w:bCs/>
          <w:sz w:val="22"/>
          <w:szCs w:val="22"/>
        </w:rPr>
      </w:pP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b/>
          <w:bCs/>
          <w:sz w:val="22"/>
          <w:szCs w:val="22"/>
        </w:rPr>
        <w:t xml:space="preserve">Prioritate: </w:t>
      </w:r>
      <w:r w:rsidR="00992559" w:rsidRPr="007A7E4D">
        <w:rPr>
          <w:rFonts w:ascii="Trebuchet MS" w:hAnsi="Trebuchet MS"/>
          <w:b/>
          <w:bCs/>
          <w:sz w:val="22"/>
          <w:szCs w:val="22"/>
        </w:rPr>
        <w:t>P06. Servicii de suport pentru persoane vârstnice</w:t>
      </w:r>
    </w:p>
    <w:p w:rsidR="0033679E" w:rsidRPr="007A7E4D" w:rsidRDefault="0033679E" w:rsidP="00E70A6E">
      <w:pPr>
        <w:spacing w:after="0" w:line="240" w:lineRule="auto"/>
        <w:jc w:val="both"/>
        <w:rPr>
          <w:rFonts w:ascii="Trebuchet MS" w:hAnsi="Trebuchet MS"/>
          <w:b/>
          <w:bCs/>
          <w:sz w:val="22"/>
          <w:szCs w:val="22"/>
        </w:rPr>
      </w:pP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b/>
          <w:bCs/>
          <w:sz w:val="22"/>
          <w:szCs w:val="22"/>
        </w:rPr>
        <w:t>Apel de proiecte</w:t>
      </w:r>
      <w:r w:rsidRPr="007A7E4D">
        <w:rPr>
          <w:rFonts w:ascii="Trebuchet MS" w:hAnsi="Trebuchet MS"/>
          <w:sz w:val="22"/>
          <w:szCs w:val="22"/>
        </w:rPr>
        <w:t>: “</w:t>
      </w:r>
      <w:r w:rsidR="00992559" w:rsidRPr="007A7E4D">
        <w:rPr>
          <w:rFonts w:ascii="Trebuchet MS" w:hAnsi="Trebuchet MS"/>
          <w:sz w:val="22"/>
          <w:szCs w:val="22"/>
        </w:rPr>
        <w:t>Servicii de îngrijire la domiciliu pentru persoanele vârstnice</w:t>
      </w:r>
      <w:r w:rsidRPr="007A7E4D">
        <w:rPr>
          <w:rFonts w:ascii="Trebuchet MS" w:hAnsi="Trebuchet MS"/>
          <w:sz w:val="22"/>
          <w:szCs w:val="22"/>
        </w:rPr>
        <w:t>”</w:t>
      </w:r>
    </w:p>
    <w:p w:rsidR="0033679E" w:rsidRPr="007A7E4D" w:rsidRDefault="0033679E" w:rsidP="00E70A6E">
      <w:pPr>
        <w:spacing w:after="0" w:line="240" w:lineRule="auto"/>
        <w:jc w:val="both"/>
        <w:rPr>
          <w:rFonts w:ascii="Trebuchet MS" w:hAnsi="Trebuchet MS"/>
          <w:b/>
          <w:bCs/>
          <w:sz w:val="22"/>
          <w:szCs w:val="22"/>
        </w:rPr>
      </w:pPr>
    </w:p>
    <w:p w:rsidR="00EA10DD" w:rsidRPr="007A7E4D" w:rsidRDefault="00EA10DD" w:rsidP="00EA10DD">
      <w:pPr>
        <w:spacing w:after="0" w:line="240" w:lineRule="auto"/>
        <w:jc w:val="both"/>
        <w:rPr>
          <w:rFonts w:ascii="Trebuchet MS" w:hAnsi="Trebuchet MS"/>
          <w:i/>
          <w:iCs/>
          <w:sz w:val="22"/>
          <w:szCs w:val="22"/>
        </w:rPr>
      </w:pPr>
      <w:r w:rsidRPr="007A7E4D">
        <w:rPr>
          <w:rFonts w:ascii="Trebuchet MS" w:hAnsi="Trebuchet MS"/>
          <w:b/>
          <w:bCs/>
          <w:i/>
          <w:iCs/>
          <w:sz w:val="22"/>
          <w:szCs w:val="22"/>
        </w:rPr>
        <w:t>Obiectivul general al proiectului</w:t>
      </w:r>
      <w:r w:rsidRPr="007A7E4D">
        <w:rPr>
          <w:rFonts w:ascii="Trebuchet MS" w:hAnsi="Trebuchet MS"/>
          <w:i/>
          <w:iCs/>
          <w:sz w:val="22"/>
          <w:szCs w:val="22"/>
        </w:rPr>
        <w:t xml:space="preserve"> „ </w:t>
      </w:r>
      <w:r w:rsidR="00B21E5B" w:rsidRPr="007A7E4D">
        <w:rPr>
          <w:rFonts w:ascii="Trebuchet MS" w:hAnsi="Trebuchet MS"/>
          <w:b/>
          <w:bCs/>
          <w:sz w:val="22"/>
          <w:szCs w:val="22"/>
        </w:rPr>
        <w:t>ElderSupport</w:t>
      </w:r>
      <w:r w:rsidRPr="007A7E4D">
        <w:rPr>
          <w:rFonts w:ascii="Trebuchet MS" w:hAnsi="Trebuchet MS"/>
          <w:i/>
          <w:iCs/>
          <w:sz w:val="22"/>
          <w:szCs w:val="22"/>
        </w:rPr>
        <w:t>” constă în creșterea accesului echitabil și sustenabil la servicii sociale integrate pentru un număr de 106 persoane vârstnice aflate în situații de vulnerabilitate, cu domiciliul/reședința exclusiv din mediul rural sau/și din orașe și municipii cu mai puțin de 20.000 locuitori, inclusiv 10 persoane de etnie romă. Această intervenție complexă se va realiza prin dezvoltarea și implementarea unor programe de îngrijire la domiciliu, servicii de asistență comunitară și activități cu caracter socio-educativ și cultural, contribuind în mod direct la prevenirea izolării sociale, la menținerea autonomiei personale și la îmbunătățirea generală a calității vieții acestora.</w:t>
      </w:r>
    </w:p>
    <w:p w:rsidR="00EA10DD" w:rsidRPr="007A7E4D" w:rsidRDefault="00EA10DD" w:rsidP="00EA10DD">
      <w:pPr>
        <w:spacing w:after="0" w:line="240" w:lineRule="auto"/>
        <w:jc w:val="both"/>
        <w:rPr>
          <w:rFonts w:ascii="Trebuchet MS" w:hAnsi="Trebuchet MS"/>
          <w:i/>
          <w:iCs/>
          <w:sz w:val="22"/>
          <w:szCs w:val="22"/>
        </w:rPr>
      </w:pPr>
      <w:r w:rsidRPr="007A7E4D">
        <w:rPr>
          <w:rFonts w:ascii="Trebuchet MS" w:hAnsi="Trebuchet MS"/>
          <w:i/>
          <w:iCs/>
          <w:sz w:val="22"/>
          <w:szCs w:val="22"/>
        </w:rPr>
        <w:t>Proiectul are la bază o abordare integrată și centrată pe nevoile reale ale persoanelor vârstnice, răspunzând în mod direct contextului actual marcat de îmbătrânirea populației, creșterea gradului de dependență funcțională și diminuarea rețelelor informale de suport familial.</w:t>
      </w:r>
    </w:p>
    <w:p w:rsidR="00EA10DD" w:rsidRPr="007A7E4D" w:rsidRDefault="00EA10DD" w:rsidP="00EA10DD">
      <w:pPr>
        <w:spacing w:after="0" w:line="240" w:lineRule="auto"/>
        <w:jc w:val="both"/>
        <w:rPr>
          <w:rFonts w:ascii="Trebuchet MS" w:hAnsi="Trebuchet MS"/>
          <w:i/>
          <w:iCs/>
          <w:sz w:val="22"/>
          <w:szCs w:val="22"/>
        </w:rPr>
      </w:pPr>
      <w:r w:rsidRPr="007A7E4D">
        <w:rPr>
          <w:rFonts w:ascii="Trebuchet MS" w:hAnsi="Trebuchet MS"/>
          <w:i/>
          <w:iCs/>
          <w:sz w:val="22"/>
          <w:szCs w:val="22"/>
        </w:rPr>
        <w:t>Activitățile asigurate în cadrul proiectului vor furniza multiple beneficii pentru grupul țintă, astfel prin accesul la servicii de îngrijire la domiciliu, vârstnicii vor beneficia de sprijin în realizarea activităților cotidiene, monitorizare a stării de sănătate, consiliere psihosocială și suport emoțional – contribuind astfel la menținerea unui nivel ridicat de autonomie și la prevenirea agravării stării generale de sănătate; prin intermediul serviciilor de asistență comunitară, acestea vor facilita legătura între beneficiari și resursele comunității (instituții, organizații, inițiative civice), promovând participarea activă și sprijinind procesul de incluziune socială; prin intermediul desfășurării de activități socio-educativ-culturale – precum sesiuni de informare, consiliere individuală și de grup, ateliere tematice, evenimente de socializare și interacțiune intergenerațională – acestea au scopul de a reduce sentimentul de izolare, de a stimula integrarea socială și de a promova îmbătrânirea activă.</w:t>
      </w:r>
    </w:p>
    <w:p w:rsidR="00EA10DD" w:rsidRPr="007A7E4D" w:rsidRDefault="00EA10DD" w:rsidP="00EA10DD">
      <w:pPr>
        <w:spacing w:after="0" w:line="240" w:lineRule="auto"/>
        <w:jc w:val="both"/>
        <w:rPr>
          <w:rFonts w:ascii="Trebuchet MS" w:hAnsi="Trebuchet MS"/>
          <w:i/>
          <w:iCs/>
          <w:sz w:val="22"/>
          <w:szCs w:val="22"/>
        </w:rPr>
      </w:pPr>
      <w:r w:rsidRPr="007A7E4D">
        <w:rPr>
          <w:rFonts w:ascii="Trebuchet MS" w:hAnsi="Trebuchet MS"/>
          <w:i/>
          <w:iCs/>
          <w:sz w:val="22"/>
          <w:szCs w:val="22"/>
        </w:rPr>
        <w:t xml:space="preserve">Implementarea proiectului „ </w:t>
      </w:r>
      <w:r w:rsidR="00B21E5B" w:rsidRPr="007A7E4D">
        <w:rPr>
          <w:rFonts w:ascii="Trebuchet MS" w:hAnsi="Trebuchet MS"/>
          <w:b/>
          <w:bCs/>
          <w:sz w:val="22"/>
          <w:szCs w:val="22"/>
        </w:rPr>
        <w:t>ElderSupport</w:t>
      </w:r>
      <w:r w:rsidRPr="007A7E4D">
        <w:rPr>
          <w:rFonts w:ascii="Trebuchet MS" w:hAnsi="Trebuchet MS"/>
          <w:i/>
          <w:iCs/>
          <w:sz w:val="22"/>
          <w:szCs w:val="22"/>
        </w:rPr>
        <w:t>” este de natură să genereze efecte structurale și durabile din mai multe perspective, cum ar fi: Reducerea riscului de instituționalizare a persoanelor vârstnice prin furnizarea unor alternative viabile și sustenabile de îngrijire în comunitate; Consolidarea serviciilor sociale la nivel local, prin dezvoltarea capacității actorilor comunitari de a oferi intervenții personalizate și adaptate nevoilor beneficiarilor; Îmbunătățirea stării de bine și a sentimentului de apartenență comunitară pentru persoanele vârstnice, care vor beneficia de sprijin continuu, conexiuni sociale și recunoaștere a valorii lor în comunitate; Dezvoltarea unui model replicabil de intervenție socială, care poate fi extins la nivel regional sau național, contribuind astfel la modernizarea sistemului de protecție socială.</w:t>
      </w:r>
    </w:p>
    <w:p w:rsidR="00EA10DD" w:rsidRPr="007A7E4D" w:rsidRDefault="00EA10DD" w:rsidP="00EA10DD">
      <w:pPr>
        <w:spacing w:after="0" w:line="240" w:lineRule="auto"/>
        <w:jc w:val="both"/>
        <w:rPr>
          <w:rFonts w:ascii="Trebuchet MS" w:hAnsi="Trebuchet MS"/>
          <w:i/>
          <w:iCs/>
          <w:sz w:val="22"/>
          <w:szCs w:val="22"/>
        </w:rPr>
      </w:pPr>
      <w:r w:rsidRPr="007A7E4D">
        <w:rPr>
          <w:rFonts w:ascii="Trebuchet MS" w:hAnsi="Trebuchet MS"/>
          <w:i/>
          <w:iCs/>
          <w:sz w:val="22"/>
          <w:szCs w:val="22"/>
        </w:rPr>
        <w:t>Proiectul se aliniază și contribuie în mod direct la atingerea obiectivului specific ESO4.11 din Programul Incluziune și Demnitate Socială, vizând:</w:t>
      </w:r>
    </w:p>
    <w:p w:rsidR="00EA10DD" w:rsidRPr="007A7E4D" w:rsidRDefault="00EA10DD" w:rsidP="00EA10DD">
      <w:pPr>
        <w:spacing w:after="0" w:line="240" w:lineRule="auto"/>
        <w:jc w:val="both"/>
        <w:rPr>
          <w:rFonts w:ascii="Trebuchet MS" w:hAnsi="Trebuchet MS"/>
          <w:i/>
          <w:iCs/>
          <w:sz w:val="22"/>
          <w:szCs w:val="22"/>
        </w:rPr>
      </w:pPr>
      <w:r w:rsidRPr="007A7E4D">
        <w:rPr>
          <w:rFonts w:ascii="Trebuchet MS" w:hAnsi="Trebuchet MS"/>
          <w:i/>
          <w:iCs/>
          <w:sz w:val="22"/>
          <w:szCs w:val="22"/>
        </w:rPr>
        <w:t>•</w:t>
      </w:r>
      <w:r w:rsidRPr="007A7E4D">
        <w:rPr>
          <w:rFonts w:ascii="Trebuchet MS" w:hAnsi="Trebuchet MS"/>
          <w:i/>
          <w:iCs/>
          <w:sz w:val="22"/>
          <w:szCs w:val="22"/>
        </w:rPr>
        <w:tab/>
        <w:t>Lărgirea accesului egal și în timp util la servicii sociale de calitate, sustenabile și la costuri accesibile, în special pentru persoanele vârstnice aflate în situații de risc;</w:t>
      </w:r>
    </w:p>
    <w:p w:rsidR="00EA10DD" w:rsidRPr="007A7E4D" w:rsidRDefault="00EA10DD" w:rsidP="00EA10DD">
      <w:pPr>
        <w:spacing w:after="0" w:line="240" w:lineRule="auto"/>
        <w:jc w:val="both"/>
        <w:rPr>
          <w:rFonts w:ascii="Trebuchet MS" w:hAnsi="Trebuchet MS"/>
          <w:i/>
          <w:iCs/>
          <w:sz w:val="22"/>
          <w:szCs w:val="22"/>
        </w:rPr>
      </w:pPr>
      <w:r w:rsidRPr="007A7E4D">
        <w:rPr>
          <w:rFonts w:ascii="Trebuchet MS" w:hAnsi="Trebuchet MS"/>
          <w:i/>
          <w:iCs/>
          <w:sz w:val="22"/>
          <w:szCs w:val="22"/>
        </w:rPr>
        <w:t>•</w:t>
      </w:r>
      <w:r w:rsidRPr="007A7E4D">
        <w:rPr>
          <w:rFonts w:ascii="Trebuchet MS" w:hAnsi="Trebuchet MS"/>
          <w:i/>
          <w:iCs/>
          <w:sz w:val="22"/>
          <w:szCs w:val="22"/>
        </w:rPr>
        <w:tab/>
        <w:t>Promovarea îngrijirii la domiciliu ca alternativă viabilă la instituționalizare;</w:t>
      </w:r>
    </w:p>
    <w:p w:rsidR="00EA10DD" w:rsidRPr="007A7E4D" w:rsidRDefault="00EA10DD" w:rsidP="00EA10DD">
      <w:pPr>
        <w:spacing w:after="0" w:line="240" w:lineRule="auto"/>
        <w:jc w:val="both"/>
        <w:rPr>
          <w:rFonts w:ascii="Trebuchet MS" w:hAnsi="Trebuchet MS"/>
          <w:i/>
          <w:iCs/>
          <w:sz w:val="22"/>
          <w:szCs w:val="22"/>
        </w:rPr>
      </w:pPr>
      <w:r w:rsidRPr="007A7E4D">
        <w:rPr>
          <w:rFonts w:ascii="Trebuchet MS" w:hAnsi="Trebuchet MS"/>
          <w:i/>
          <w:iCs/>
          <w:sz w:val="22"/>
          <w:szCs w:val="22"/>
        </w:rPr>
        <w:t>•</w:t>
      </w:r>
      <w:r w:rsidRPr="007A7E4D">
        <w:rPr>
          <w:rFonts w:ascii="Trebuchet MS" w:hAnsi="Trebuchet MS"/>
          <w:i/>
          <w:iCs/>
          <w:sz w:val="22"/>
          <w:szCs w:val="22"/>
        </w:rPr>
        <w:tab/>
        <w:t>Modernizarea sistemului de protecție socială prin dezvoltarea de servicii orientate către persoane și prin consolidarea rezilienței comunităților;</w:t>
      </w:r>
    </w:p>
    <w:p w:rsidR="00EA10DD" w:rsidRPr="007A7E4D" w:rsidRDefault="00EA10DD" w:rsidP="00EA10DD">
      <w:pPr>
        <w:spacing w:after="0" w:line="240" w:lineRule="auto"/>
        <w:jc w:val="both"/>
        <w:rPr>
          <w:rFonts w:ascii="Trebuchet MS" w:hAnsi="Trebuchet MS"/>
          <w:i/>
          <w:iCs/>
          <w:sz w:val="22"/>
          <w:szCs w:val="22"/>
        </w:rPr>
      </w:pPr>
      <w:r w:rsidRPr="007A7E4D">
        <w:rPr>
          <w:rFonts w:ascii="Trebuchet MS" w:hAnsi="Trebuchet MS"/>
          <w:i/>
          <w:iCs/>
          <w:sz w:val="22"/>
          <w:szCs w:val="22"/>
        </w:rPr>
        <w:t>•</w:t>
      </w:r>
      <w:r w:rsidRPr="007A7E4D">
        <w:rPr>
          <w:rFonts w:ascii="Trebuchet MS" w:hAnsi="Trebuchet MS"/>
          <w:i/>
          <w:iCs/>
          <w:sz w:val="22"/>
          <w:szCs w:val="22"/>
        </w:rPr>
        <w:tab/>
        <w:t>Îmbunătățirea accesibilității serviciilor pentru persoanele vârstnice, inclusiv pentru persoanele cu dizabilități sau cu mobilitate redusă.</w:t>
      </w:r>
    </w:p>
    <w:p w:rsidR="00EA10DD" w:rsidRPr="007A7E4D" w:rsidRDefault="00EA10DD" w:rsidP="00EA10DD">
      <w:pPr>
        <w:spacing w:after="0" w:line="240" w:lineRule="auto"/>
        <w:jc w:val="both"/>
        <w:rPr>
          <w:rFonts w:ascii="Trebuchet MS" w:hAnsi="Trebuchet MS"/>
          <w:i/>
          <w:iCs/>
          <w:sz w:val="22"/>
          <w:szCs w:val="22"/>
        </w:rPr>
      </w:pPr>
      <w:r w:rsidRPr="007A7E4D">
        <w:rPr>
          <w:rFonts w:ascii="Trebuchet MS" w:hAnsi="Trebuchet MS"/>
          <w:i/>
          <w:iCs/>
          <w:sz w:val="22"/>
          <w:szCs w:val="22"/>
        </w:rPr>
        <w:lastRenderedPageBreak/>
        <w:t>Totodată, proiectul se aliniază cu prevederile Strategiei naționale privind îngrijirea de lungă durată și îmbătrânirea activă (2023–2030), contribuind la obiectivele privind sprijinirea îmbătrânirii în comunitate, creșterea calității vieții vârstnicilor și consolidarea sistemului de îngrijire la nivel local precum și cu prevederile Strategiei naționale privind incluziunea socială și reducerea sărăciei (2022–2027), prin intervenții care reduc inegalitățile, susțin accesul la servicii și combat excluderea socială în rândul unui grup vulnerabil.</w:t>
      </w:r>
    </w:p>
    <w:p w:rsidR="00EA10DD" w:rsidRPr="007A7E4D" w:rsidRDefault="00EA10DD" w:rsidP="00EA10DD">
      <w:pPr>
        <w:spacing w:after="0" w:line="240" w:lineRule="auto"/>
        <w:jc w:val="both"/>
        <w:rPr>
          <w:rFonts w:ascii="Trebuchet MS" w:hAnsi="Trebuchet MS"/>
          <w:b/>
          <w:bCs/>
          <w:sz w:val="22"/>
          <w:szCs w:val="22"/>
        </w:rPr>
      </w:pPr>
      <w:r w:rsidRPr="007A7E4D">
        <w:rPr>
          <w:rFonts w:ascii="Trebuchet MS" w:hAnsi="Trebuchet MS"/>
          <w:i/>
          <w:iCs/>
          <w:sz w:val="22"/>
          <w:szCs w:val="22"/>
        </w:rPr>
        <w:t>Printr-o abordare integrată a serviciilor sociale furnizate, proiectul propune un model inovativ de creștere a accesului către servicii sociale, adaptate și personalizate nevoilor beneficiarilor în vederea promovării unei societăți incluzive, în care vârstnicii sunt sprijiniți să îmbătrânească în mod activ, demn și în condiții de siguranță în propria comunitate.</w:t>
      </w:r>
    </w:p>
    <w:p w:rsidR="00EA10DD" w:rsidRPr="007A7E4D" w:rsidRDefault="00EA10DD" w:rsidP="00E70A6E">
      <w:pPr>
        <w:spacing w:after="0" w:line="240" w:lineRule="auto"/>
        <w:jc w:val="both"/>
        <w:rPr>
          <w:rFonts w:ascii="Trebuchet MS" w:hAnsi="Trebuchet MS"/>
          <w:b/>
          <w:bCs/>
          <w:sz w:val="22"/>
          <w:szCs w:val="22"/>
        </w:rPr>
      </w:pPr>
    </w:p>
    <w:p w:rsidR="00992559" w:rsidRPr="007A7E4D" w:rsidRDefault="00183175" w:rsidP="00E70A6E">
      <w:pPr>
        <w:spacing w:after="0" w:line="240" w:lineRule="auto"/>
        <w:jc w:val="both"/>
        <w:rPr>
          <w:rFonts w:ascii="Trebuchet MS" w:hAnsi="Trebuchet MS"/>
          <w:sz w:val="22"/>
          <w:szCs w:val="22"/>
        </w:rPr>
      </w:pPr>
      <w:r w:rsidRPr="007A7E4D">
        <w:rPr>
          <w:rFonts w:ascii="Trebuchet MS" w:hAnsi="Trebuchet MS"/>
          <w:b/>
          <w:bCs/>
          <w:sz w:val="22"/>
          <w:szCs w:val="22"/>
        </w:rPr>
        <w:t>Obiectiv</w:t>
      </w:r>
      <w:r w:rsidR="00652C4A" w:rsidRPr="007A7E4D">
        <w:rPr>
          <w:rFonts w:ascii="Trebuchet MS" w:hAnsi="Trebuchet MS"/>
          <w:b/>
          <w:bCs/>
          <w:sz w:val="22"/>
          <w:szCs w:val="22"/>
        </w:rPr>
        <w:t>ul</w:t>
      </w:r>
      <w:r w:rsidRPr="007A7E4D">
        <w:rPr>
          <w:rFonts w:ascii="Trebuchet MS" w:hAnsi="Trebuchet MS"/>
          <w:b/>
          <w:bCs/>
          <w:sz w:val="22"/>
          <w:szCs w:val="22"/>
        </w:rPr>
        <w:t xml:space="preserve"> specific</w:t>
      </w:r>
      <w:r w:rsidR="00652C4A" w:rsidRPr="007A7E4D">
        <w:rPr>
          <w:rFonts w:ascii="Trebuchet MS" w:hAnsi="Trebuchet MS"/>
          <w:b/>
          <w:bCs/>
          <w:sz w:val="22"/>
          <w:szCs w:val="22"/>
        </w:rPr>
        <w:t xml:space="preserve"> al programului</w:t>
      </w:r>
      <w:r w:rsidRPr="007A7E4D">
        <w:rPr>
          <w:rFonts w:ascii="Trebuchet MS" w:hAnsi="Trebuchet MS"/>
          <w:sz w:val="22"/>
          <w:szCs w:val="22"/>
        </w:rPr>
        <w:t xml:space="preserve">: </w:t>
      </w:r>
      <w:r w:rsidR="00992559" w:rsidRPr="007A7E4D">
        <w:rPr>
          <w:rFonts w:ascii="Trebuchet MS" w:hAnsi="Trebuchet MS"/>
          <w:sz w:val="22"/>
          <w:szCs w:val="22"/>
        </w:rPr>
        <w:t>ESO4.11. Lărgirea accesului egal și în timp util la servicii de calitate, sustenabile și la prețuri accesibile, inclusiv servicii care promovează accesul la locuințe și îngrijire orientată către persoane, inclusiv asistență medicală Modernizarea sistemelor de protecție socială, inclusiv promovarea accesului la protecție socială, acordând o atenție deosebită copiilor și grupurilor defavorizate Îmbunătățirea accesibilității, inclusiv pentru persoanele cu dizabilități, precum și a eficacității și rezilienței sistemelor de sănătate și a serviciilor de îngrijire pe termen lung (FSE+)</w:t>
      </w:r>
    </w:p>
    <w:p w:rsidR="0033679E" w:rsidRPr="007A7E4D" w:rsidRDefault="0033679E" w:rsidP="00E70A6E">
      <w:pPr>
        <w:spacing w:after="0" w:line="240" w:lineRule="auto"/>
        <w:jc w:val="both"/>
        <w:rPr>
          <w:rFonts w:ascii="Trebuchet MS" w:hAnsi="Trebuchet MS"/>
          <w:b/>
          <w:bCs/>
          <w:sz w:val="22"/>
          <w:szCs w:val="22"/>
        </w:rPr>
      </w:pPr>
    </w:p>
    <w:p w:rsidR="00253029" w:rsidRPr="007A7E4D" w:rsidRDefault="00253029" w:rsidP="00E70A6E">
      <w:pPr>
        <w:spacing w:after="0" w:line="240" w:lineRule="auto"/>
        <w:jc w:val="both"/>
        <w:rPr>
          <w:rFonts w:ascii="Trebuchet MS" w:hAnsi="Trebuchet MS"/>
          <w:b/>
          <w:bCs/>
          <w:sz w:val="22"/>
          <w:szCs w:val="22"/>
        </w:rPr>
      </w:pPr>
      <w:r w:rsidRPr="007A7E4D">
        <w:rPr>
          <w:rFonts w:ascii="Trebuchet MS" w:hAnsi="Trebuchet MS"/>
          <w:b/>
          <w:bCs/>
          <w:sz w:val="22"/>
          <w:szCs w:val="22"/>
        </w:rPr>
        <w:t>Denumire proiect</w:t>
      </w:r>
      <w:r w:rsidR="004F0407" w:rsidRPr="007A7E4D">
        <w:rPr>
          <w:rFonts w:ascii="Trebuchet MS" w:hAnsi="Trebuchet MS"/>
          <w:b/>
          <w:bCs/>
          <w:sz w:val="22"/>
          <w:szCs w:val="22"/>
        </w:rPr>
        <w:t>:</w:t>
      </w:r>
      <w:r w:rsidRPr="007A7E4D">
        <w:rPr>
          <w:rFonts w:ascii="Trebuchet MS" w:hAnsi="Trebuchet MS"/>
          <w:b/>
          <w:bCs/>
          <w:sz w:val="22"/>
          <w:szCs w:val="22"/>
        </w:rPr>
        <w:t xml:space="preserve"> “</w:t>
      </w:r>
      <w:r w:rsidR="00B21E5B" w:rsidRPr="007A7E4D">
        <w:rPr>
          <w:rFonts w:ascii="Trebuchet MS" w:hAnsi="Trebuchet MS"/>
          <w:b/>
          <w:bCs/>
          <w:sz w:val="22"/>
          <w:szCs w:val="22"/>
        </w:rPr>
        <w:t>ElderSupport</w:t>
      </w:r>
      <w:r w:rsidRPr="007A7E4D">
        <w:rPr>
          <w:rFonts w:ascii="Trebuchet MS" w:hAnsi="Trebuchet MS"/>
          <w:b/>
          <w:bCs/>
          <w:sz w:val="22"/>
          <w:szCs w:val="22"/>
        </w:rPr>
        <w:t>”.</w:t>
      </w:r>
    </w:p>
    <w:p w:rsidR="00253029" w:rsidRPr="007A7E4D" w:rsidRDefault="00253029" w:rsidP="00E70A6E">
      <w:pPr>
        <w:spacing w:after="0" w:line="240" w:lineRule="auto"/>
        <w:jc w:val="both"/>
        <w:rPr>
          <w:rFonts w:ascii="Trebuchet MS" w:hAnsi="Trebuchet MS"/>
          <w:b/>
          <w:bCs/>
          <w:sz w:val="22"/>
          <w:szCs w:val="22"/>
        </w:rPr>
      </w:pPr>
    </w:p>
    <w:p w:rsidR="002474CB" w:rsidRPr="007A7E4D" w:rsidRDefault="002474CB" w:rsidP="00E70A6E">
      <w:pPr>
        <w:spacing w:after="0" w:line="240" w:lineRule="auto"/>
        <w:jc w:val="both"/>
        <w:rPr>
          <w:rFonts w:ascii="Trebuchet MS" w:hAnsi="Trebuchet MS"/>
          <w:sz w:val="22"/>
          <w:szCs w:val="22"/>
        </w:rPr>
      </w:pPr>
      <w:r w:rsidRPr="007A7E4D">
        <w:rPr>
          <w:rFonts w:ascii="Trebuchet MS" w:hAnsi="Trebuchet MS"/>
          <w:b/>
          <w:bCs/>
          <w:sz w:val="22"/>
          <w:szCs w:val="22"/>
        </w:rPr>
        <w:t>Prioritatea 6</w:t>
      </w:r>
      <w:r w:rsidRPr="007A7E4D">
        <w:rPr>
          <w:rFonts w:ascii="Trebuchet MS" w:hAnsi="Trebuchet MS"/>
          <w:sz w:val="22"/>
          <w:szCs w:val="22"/>
        </w:rPr>
        <w:t xml:space="preserve"> din Programul Incluziune și Demnitate Socială (POIDS) 2021–2027 are ca obiectiv principal implementarea de servicii de suport destinate persoanelor vârstnice vulnerabile din mediul urban și rural, aflate în </w:t>
      </w:r>
      <w:r w:rsidR="00652C4A" w:rsidRPr="007A7E4D">
        <w:rPr>
          <w:rFonts w:ascii="Trebuchet MS" w:hAnsi="Trebuchet MS"/>
          <w:sz w:val="22"/>
          <w:szCs w:val="22"/>
        </w:rPr>
        <w:t>diferite situații de risc și/sau de vul</w:t>
      </w:r>
      <w:r w:rsidR="00B21E5B" w:rsidRPr="007A7E4D">
        <w:rPr>
          <w:rFonts w:ascii="Trebuchet MS" w:hAnsi="Trebuchet MS"/>
          <w:sz w:val="22"/>
          <w:szCs w:val="22"/>
        </w:rPr>
        <w:t>ne</w:t>
      </w:r>
      <w:r w:rsidR="00652C4A" w:rsidRPr="007A7E4D">
        <w:rPr>
          <w:rFonts w:ascii="Trebuchet MS" w:hAnsi="Trebuchet MS"/>
          <w:sz w:val="22"/>
          <w:szCs w:val="22"/>
        </w:rPr>
        <w:t>rabilitate (</w:t>
      </w:r>
      <w:r w:rsidRPr="007A7E4D">
        <w:rPr>
          <w:rFonts w:ascii="Trebuchet MS" w:hAnsi="Trebuchet MS"/>
          <w:sz w:val="22"/>
          <w:szCs w:val="22"/>
        </w:rPr>
        <w:t>situații de dependență și cu venituri sub salariul minim pe economie</w:t>
      </w:r>
      <w:r w:rsidR="00652C4A" w:rsidRPr="007A7E4D">
        <w:rPr>
          <w:rFonts w:ascii="Trebuchet MS" w:hAnsi="Trebuchet MS"/>
          <w:sz w:val="22"/>
          <w:szCs w:val="22"/>
        </w:rPr>
        <w:t xml:space="preserve"> ș.a.)</w:t>
      </w:r>
      <w:r w:rsidRPr="007A7E4D">
        <w:rPr>
          <w:rFonts w:ascii="Trebuchet MS" w:hAnsi="Trebuchet MS"/>
          <w:sz w:val="22"/>
          <w:szCs w:val="22"/>
        </w:rPr>
        <w:t>. Prin aceste intervenții, se urmărește îmbunătățirea calității vieții vârstnicilor, prevenirea izolării sociale și reducerea riscului de instituționalizare.</w:t>
      </w:r>
    </w:p>
    <w:p w:rsidR="0033679E" w:rsidRPr="007A7E4D" w:rsidRDefault="0033679E" w:rsidP="00E70A6E">
      <w:pPr>
        <w:spacing w:after="0" w:line="240" w:lineRule="auto"/>
        <w:jc w:val="both"/>
        <w:rPr>
          <w:rFonts w:ascii="Trebuchet MS" w:hAnsi="Trebuchet MS"/>
          <w:sz w:val="22"/>
          <w:szCs w:val="22"/>
        </w:rPr>
      </w:pPr>
    </w:p>
    <w:p w:rsidR="002474CB" w:rsidRPr="007A7E4D" w:rsidRDefault="002474CB" w:rsidP="00E70A6E">
      <w:pPr>
        <w:spacing w:after="0" w:line="240" w:lineRule="auto"/>
        <w:jc w:val="both"/>
        <w:rPr>
          <w:rFonts w:ascii="Trebuchet MS" w:hAnsi="Trebuchet MS"/>
          <w:sz w:val="22"/>
          <w:szCs w:val="22"/>
        </w:rPr>
      </w:pPr>
      <w:r w:rsidRPr="007A7E4D">
        <w:rPr>
          <w:rFonts w:ascii="Trebuchet MS" w:hAnsi="Trebuchet MS"/>
          <w:sz w:val="22"/>
          <w:szCs w:val="22"/>
        </w:rPr>
        <w:t>În cadrul acestei priorități, P</w:t>
      </w:r>
      <w:r w:rsidR="00AD18EB" w:rsidRPr="007A7E4D">
        <w:rPr>
          <w:rFonts w:ascii="Trebuchet MS" w:hAnsi="Trebuchet MS"/>
          <w:sz w:val="22"/>
          <w:szCs w:val="22"/>
        </w:rPr>
        <w:t>o</w:t>
      </w:r>
      <w:r w:rsidRPr="007A7E4D">
        <w:rPr>
          <w:rFonts w:ascii="Trebuchet MS" w:hAnsi="Trebuchet MS"/>
          <w:sz w:val="22"/>
          <w:szCs w:val="22"/>
        </w:rPr>
        <w:t>IDS promovează dezvoltarea unor servicii sociale integrate, adaptate nevoilor specifice ale vârstnicilor, inclusiv servicii de îngrijire la domiciliu, consiliere socială, activități de socializare și programe de asistență comunitară. Aceste măsuri sunt menite să sprijine vârstnicii în menținerea autonomiei, să faciliteze accesul la resursele comunitare și să contribuie la crearea unui mediu favorabil îmbătrânirii active.</w:t>
      </w:r>
    </w:p>
    <w:p w:rsidR="0033679E" w:rsidRPr="007A7E4D" w:rsidRDefault="0033679E" w:rsidP="00E70A6E">
      <w:pPr>
        <w:spacing w:after="0" w:line="240" w:lineRule="auto"/>
        <w:jc w:val="both"/>
        <w:rPr>
          <w:rFonts w:ascii="Trebuchet MS" w:hAnsi="Trebuchet MS"/>
          <w:sz w:val="22"/>
          <w:szCs w:val="22"/>
        </w:rPr>
      </w:pPr>
    </w:p>
    <w:p w:rsidR="002474CB" w:rsidRPr="007A7E4D" w:rsidRDefault="002474CB" w:rsidP="00E70A6E">
      <w:pPr>
        <w:spacing w:after="0" w:line="240" w:lineRule="auto"/>
        <w:jc w:val="both"/>
        <w:rPr>
          <w:rFonts w:ascii="Trebuchet MS" w:hAnsi="Trebuchet MS"/>
          <w:sz w:val="22"/>
          <w:szCs w:val="22"/>
        </w:rPr>
      </w:pPr>
      <w:r w:rsidRPr="007A7E4D">
        <w:rPr>
          <w:rFonts w:ascii="Trebuchet MS" w:hAnsi="Trebuchet MS"/>
          <w:sz w:val="22"/>
          <w:szCs w:val="22"/>
        </w:rPr>
        <w:t>De asemenea, P</w:t>
      </w:r>
      <w:r w:rsidR="00AD18EB" w:rsidRPr="007A7E4D">
        <w:rPr>
          <w:rFonts w:ascii="Trebuchet MS" w:hAnsi="Trebuchet MS"/>
          <w:sz w:val="22"/>
          <w:szCs w:val="22"/>
        </w:rPr>
        <w:t>o</w:t>
      </w:r>
      <w:r w:rsidRPr="007A7E4D">
        <w:rPr>
          <w:rFonts w:ascii="Trebuchet MS" w:hAnsi="Trebuchet MS"/>
          <w:sz w:val="22"/>
          <w:szCs w:val="22"/>
        </w:rPr>
        <w:t>IDS sprijină persoanele afectate de tranziția climatică, prin măsuri care vizează adaptarea locuințelor și a infrastructurii de sprijin la noile realități climatice, asigurând astfel condiții de viață sigure și adecvate pentru vârstnici, în special în zonele rurale expuse riscurilor climatice.</w:t>
      </w:r>
    </w:p>
    <w:p w:rsidR="0033679E" w:rsidRPr="007A7E4D" w:rsidRDefault="0033679E" w:rsidP="00E70A6E">
      <w:pPr>
        <w:spacing w:after="0" w:line="240" w:lineRule="auto"/>
        <w:jc w:val="both"/>
        <w:rPr>
          <w:rFonts w:ascii="Trebuchet MS" w:hAnsi="Trebuchet MS"/>
          <w:b/>
          <w:bCs/>
          <w:sz w:val="22"/>
          <w:szCs w:val="22"/>
        </w:rPr>
      </w:pP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b/>
          <w:bCs/>
          <w:sz w:val="22"/>
          <w:szCs w:val="22"/>
        </w:rPr>
        <w:t>Principalele activități ce vor fi derulate în cadrul proiectului:</w:t>
      </w:r>
    </w:p>
    <w:p w:rsidR="00183175" w:rsidRPr="007A7E4D" w:rsidRDefault="00183175" w:rsidP="00E70A6E">
      <w:pPr>
        <w:numPr>
          <w:ilvl w:val="1"/>
          <w:numId w:val="6"/>
        </w:numPr>
        <w:spacing w:after="0" w:line="240" w:lineRule="auto"/>
        <w:jc w:val="both"/>
        <w:rPr>
          <w:rFonts w:ascii="Trebuchet MS" w:hAnsi="Trebuchet MS"/>
          <w:sz w:val="22"/>
          <w:szCs w:val="22"/>
        </w:rPr>
      </w:pPr>
      <w:r w:rsidRPr="007A7E4D">
        <w:rPr>
          <w:rFonts w:ascii="Trebuchet MS" w:hAnsi="Trebuchet MS"/>
          <w:sz w:val="22"/>
          <w:szCs w:val="22"/>
        </w:rPr>
        <w:t>Realizarea analizei de nevoi inițiale în vederea identificării nevoi</w:t>
      </w:r>
      <w:r w:rsidR="00220767" w:rsidRPr="007A7E4D">
        <w:rPr>
          <w:rFonts w:ascii="Trebuchet MS" w:hAnsi="Trebuchet MS"/>
          <w:sz w:val="22"/>
          <w:szCs w:val="22"/>
        </w:rPr>
        <w:t>lor grupului țintă</w:t>
      </w:r>
      <w:r w:rsidRPr="007A7E4D">
        <w:rPr>
          <w:rFonts w:ascii="Trebuchet MS" w:hAnsi="Trebuchet MS"/>
          <w:sz w:val="22"/>
          <w:szCs w:val="22"/>
        </w:rPr>
        <w:t xml:space="preserve"> la nivelul arealului de implementare al proiectului;</w:t>
      </w:r>
    </w:p>
    <w:p w:rsidR="00183175" w:rsidRPr="007A7E4D" w:rsidRDefault="00183175" w:rsidP="00E70A6E">
      <w:pPr>
        <w:numPr>
          <w:ilvl w:val="1"/>
          <w:numId w:val="6"/>
        </w:numPr>
        <w:spacing w:after="0" w:line="240" w:lineRule="auto"/>
        <w:jc w:val="both"/>
        <w:rPr>
          <w:rFonts w:ascii="Trebuchet MS" w:hAnsi="Trebuchet MS"/>
          <w:sz w:val="22"/>
          <w:szCs w:val="22"/>
        </w:rPr>
      </w:pPr>
      <w:r w:rsidRPr="007A7E4D">
        <w:rPr>
          <w:rFonts w:ascii="Trebuchet MS" w:hAnsi="Trebuchet MS"/>
          <w:sz w:val="22"/>
          <w:szCs w:val="22"/>
        </w:rPr>
        <w:t>Managementul proiectului;</w:t>
      </w:r>
    </w:p>
    <w:p w:rsidR="00183175" w:rsidRPr="007A7E4D" w:rsidRDefault="00183175" w:rsidP="00E70A6E">
      <w:pPr>
        <w:numPr>
          <w:ilvl w:val="1"/>
          <w:numId w:val="6"/>
        </w:numPr>
        <w:spacing w:after="0" w:line="240" w:lineRule="auto"/>
        <w:jc w:val="both"/>
        <w:rPr>
          <w:rFonts w:ascii="Trebuchet MS" w:hAnsi="Trebuchet MS"/>
          <w:sz w:val="22"/>
          <w:szCs w:val="22"/>
        </w:rPr>
      </w:pPr>
      <w:r w:rsidRPr="007A7E4D">
        <w:rPr>
          <w:rFonts w:ascii="Trebuchet MS" w:hAnsi="Trebuchet MS"/>
          <w:sz w:val="22"/>
          <w:szCs w:val="22"/>
        </w:rPr>
        <w:t>Informare și publicitate;</w:t>
      </w:r>
    </w:p>
    <w:p w:rsidR="00183175" w:rsidRPr="007A7E4D" w:rsidRDefault="00183175" w:rsidP="00E70A6E">
      <w:pPr>
        <w:numPr>
          <w:ilvl w:val="1"/>
          <w:numId w:val="6"/>
        </w:numPr>
        <w:spacing w:after="0" w:line="240" w:lineRule="auto"/>
        <w:jc w:val="both"/>
        <w:rPr>
          <w:rFonts w:ascii="Trebuchet MS" w:hAnsi="Trebuchet MS"/>
          <w:sz w:val="22"/>
          <w:szCs w:val="22"/>
        </w:rPr>
      </w:pPr>
      <w:bookmarkStart w:id="1" w:name="_Hlk198627124"/>
      <w:r w:rsidRPr="007A7E4D">
        <w:rPr>
          <w:rFonts w:ascii="Trebuchet MS" w:hAnsi="Trebuchet MS"/>
          <w:sz w:val="22"/>
          <w:szCs w:val="22"/>
        </w:rPr>
        <w:t xml:space="preserve">Identificarea, evaluarea </w:t>
      </w:r>
      <w:r w:rsidR="00220767" w:rsidRPr="007A7E4D">
        <w:rPr>
          <w:rFonts w:ascii="Trebuchet MS" w:hAnsi="Trebuchet MS"/>
          <w:sz w:val="22"/>
          <w:szCs w:val="22"/>
        </w:rPr>
        <w:t>persoanelor vârstnice vulnerabile din mediul urban și/sau rural (vârstnici conform legislației naționale), aflate în situații de dependență și care au un venit lunar mai mic decât salariul minim pe economie</w:t>
      </w:r>
      <w:r w:rsidRPr="007A7E4D">
        <w:rPr>
          <w:rFonts w:ascii="Trebuchet MS" w:hAnsi="Trebuchet MS"/>
          <w:sz w:val="22"/>
          <w:szCs w:val="22"/>
        </w:rPr>
        <w:t xml:space="preserve">, inclusiv elaborarea </w:t>
      </w:r>
      <w:r w:rsidR="00220767" w:rsidRPr="007A7E4D">
        <w:rPr>
          <w:rFonts w:ascii="Trebuchet MS" w:hAnsi="Trebuchet MS"/>
          <w:sz w:val="22"/>
          <w:szCs w:val="22"/>
        </w:rPr>
        <w:t>planului personalizat de îngrijire și asistență</w:t>
      </w:r>
      <w:r w:rsidRPr="007A7E4D">
        <w:rPr>
          <w:rFonts w:ascii="Trebuchet MS" w:hAnsi="Trebuchet MS"/>
          <w:sz w:val="22"/>
          <w:szCs w:val="22"/>
        </w:rPr>
        <w:t>;</w:t>
      </w:r>
    </w:p>
    <w:bookmarkEnd w:id="1"/>
    <w:p w:rsidR="00220767" w:rsidRPr="007A7E4D" w:rsidRDefault="00220767" w:rsidP="00E70A6E">
      <w:pPr>
        <w:numPr>
          <w:ilvl w:val="1"/>
          <w:numId w:val="6"/>
        </w:numPr>
        <w:spacing w:after="0" w:line="240" w:lineRule="auto"/>
        <w:jc w:val="both"/>
        <w:rPr>
          <w:rFonts w:ascii="Trebuchet MS" w:hAnsi="Trebuchet MS"/>
          <w:sz w:val="22"/>
          <w:szCs w:val="22"/>
        </w:rPr>
      </w:pPr>
      <w:r w:rsidRPr="007A7E4D">
        <w:rPr>
          <w:rFonts w:ascii="Trebuchet MS" w:hAnsi="Trebuchet MS"/>
          <w:sz w:val="22"/>
          <w:szCs w:val="22"/>
        </w:rPr>
        <w:t>Furnizarea serviciilor sociale de îngrijire la domiciliu;</w:t>
      </w:r>
    </w:p>
    <w:p w:rsidR="00220767" w:rsidRPr="007A7E4D" w:rsidRDefault="00220767" w:rsidP="00E70A6E">
      <w:pPr>
        <w:numPr>
          <w:ilvl w:val="1"/>
          <w:numId w:val="6"/>
        </w:numPr>
        <w:spacing w:after="0" w:line="240" w:lineRule="auto"/>
        <w:jc w:val="both"/>
        <w:rPr>
          <w:rFonts w:ascii="Trebuchet MS" w:hAnsi="Trebuchet MS"/>
          <w:sz w:val="22"/>
          <w:szCs w:val="22"/>
        </w:rPr>
      </w:pPr>
      <w:bookmarkStart w:id="2" w:name="_Hlk198626849"/>
      <w:r w:rsidRPr="007A7E4D">
        <w:rPr>
          <w:rFonts w:ascii="Trebuchet MS" w:hAnsi="Trebuchet MS"/>
          <w:sz w:val="22"/>
          <w:szCs w:val="22"/>
        </w:rPr>
        <w:t>Furnizarea serviciilor sociale de asistență comunitară;</w:t>
      </w:r>
    </w:p>
    <w:bookmarkEnd w:id="2"/>
    <w:p w:rsidR="00220767" w:rsidRPr="007A7E4D" w:rsidRDefault="00220767" w:rsidP="00E70A6E">
      <w:pPr>
        <w:spacing w:after="0" w:line="240" w:lineRule="auto"/>
        <w:ind w:left="1440"/>
        <w:jc w:val="both"/>
        <w:rPr>
          <w:rFonts w:ascii="Trebuchet MS" w:hAnsi="Trebuchet MS"/>
          <w:sz w:val="22"/>
          <w:szCs w:val="22"/>
        </w:rPr>
      </w:pP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b/>
          <w:bCs/>
          <w:sz w:val="22"/>
          <w:szCs w:val="22"/>
        </w:rPr>
        <w:t>Activitățile în care va fi implicat partenerul:</w:t>
      </w:r>
    </w:p>
    <w:p w:rsidR="00183175" w:rsidRPr="007A7E4D" w:rsidRDefault="00183175" w:rsidP="00E70A6E">
      <w:pPr>
        <w:numPr>
          <w:ilvl w:val="2"/>
          <w:numId w:val="6"/>
        </w:numPr>
        <w:spacing w:after="0" w:line="240" w:lineRule="auto"/>
        <w:jc w:val="both"/>
        <w:rPr>
          <w:rFonts w:ascii="Trebuchet MS" w:hAnsi="Trebuchet MS"/>
          <w:sz w:val="22"/>
          <w:szCs w:val="22"/>
        </w:rPr>
      </w:pPr>
      <w:r w:rsidRPr="007A7E4D">
        <w:rPr>
          <w:rFonts w:ascii="Trebuchet MS" w:hAnsi="Trebuchet MS"/>
          <w:sz w:val="22"/>
          <w:szCs w:val="22"/>
        </w:rPr>
        <w:t>Managementul proiectului;</w:t>
      </w:r>
    </w:p>
    <w:p w:rsidR="00183175" w:rsidRPr="007A7E4D" w:rsidRDefault="00183175" w:rsidP="00E70A6E">
      <w:pPr>
        <w:numPr>
          <w:ilvl w:val="2"/>
          <w:numId w:val="6"/>
        </w:numPr>
        <w:spacing w:after="0" w:line="240" w:lineRule="auto"/>
        <w:jc w:val="both"/>
        <w:rPr>
          <w:rFonts w:ascii="Trebuchet MS" w:hAnsi="Trebuchet MS"/>
          <w:sz w:val="22"/>
          <w:szCs w:val="22"/>
        </w:rPr>
      </w:pPr>
      <w:r w:rsidRPr="007A7E4D">
        <w:rPr>
          <w:rFonts w:ascii="Trebuchet MS" w:hAnsi="Trebuchet MS"/>
          <w:sz w:val="22"/>
          <w:szCs w:val="22"/>
        </w:rPr>
        <w:t>Informare și publicitate;</w:t>
      </w:r>
    </w:p>
    <w:p w:rsidR="00652C4A" w:rsidRPr="007A7E4D" w:rsidRDefault="00652C4A" w:rsidP="00E70A6E">
      <w:pPr>
        <w:pStyle w:val="ListParagraph"/>
        <w:numPr>
          <w:ilvl w:val="2"/>
          <w:numId w:val="6"/>
        </w:numPr>
        <w:spacing w:after="0" w:line="240" w:lineRule="auto"/>
        <w:jc w:val="both"/>
        <w:rPr>
          <w:rFonts w:ascii="Trebuchet MS" w:hAnsi="Trebuchet MS"/>
          <w:sz w:val="22"/>
          <w:szCs w:val="22"/>
        </w:rPr>
      </w:pPr>
      <w:r w:rsidRPr="007A7E4D">
        <w:rPr>
          <w:rFonts w:ascii="Trebuchet MS" w:hAnsi="Trebuchet MS"/>
          <w:sz w:val="22"/>
          <w:szCs w:val="22"/>
        </w:rPr>
        <w:t>Identificarea, evaluarea persoanelor vârstnice vulnerabile din mediul urban și/sau rural (vârstnici conform legislației naționale), aflate în situații de dependență și care au un venit lunar mai mic decât salariul minim pe economie., inclusiv elaborarea planului personalizat de îngrijire și asistență;</w:t>
      </w:r>
    </w:p>
    <w:p w:rsidR="00652C4A" w:rsidRPr="007A7E4D" w:rsidRDefault="00652C4A" w:rsidP="00E70A6E">
      <w:pPr>
        <w:pStyle w:val="ListParagraph"/>
        <w:numPr>
          <w:ilvl w:val="2"/>
          <w:numId w:val="6"/>
        </w:numPr>
        <w:spacing w:after="0" w:line="240" w:lineRule="auto"/>
        <w:jc w:val="both"/>
        <w:rPr>
          <w:rFonts w:ascii="Trebuchet MS" w:hAnsi="Trebuchet MS"/>
          <w:sz w:val="22"/>
          <w:szCs w:val="22"/>
        </w:rPr>
      </w:pPr>
      <w:r w:rsidRPr="007A7E4D">
        <w:rPr>
          <w:rFonts w:ascii="Trebuchet MS" w:hAnsi="Trebuchet MS"/>
          <w:sz w:val="22"/>
          <w:szCs w:val="22"/>
        </w:rPr>
        <w:t>Furnizarea serviciilor sociale de asistență comunitară.</w:t>
      </w:r>
    </w:p>
    <w:p w:rsidR="0033679E" w:rsidRPr="007A7E4D" w:rsidRDefault="0033679E" w:rsidP="00E70A6E">
      <w:pPr>
        <w:spacing w:after="0" w:line="240" w:lineRule="auto"/>
        <w:jc w:val="both"/>
        <w:rPr>
          <w:rFonts w:ascii="Trebuchet MS" w:hAnsi="Trebuchet MS"/>
          <w:b/>
          <w:bCs/>
          <w:sz w:val="22"/>
          <w:szCs w:val="22"/>
        </w:rPr>
      </w:pP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b/>
          <w:bCs/>
          <w:sz w:val="22"/>
          <w:szCs w:val="22"/>
        </w:rPr>
        <w:t>Valoarea proiectului:</w:t>
      </w: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sz w:val="22"/>
          <w:szCs w:val="22"/>
        </w:rPr>
        <w:t>Valoarea maximă a proiectului nu poate depăși echivalentul în lei a </w:t>
      </w:r>
      <w:r w:rsidRPr="007A7E4D">
        <w:rPr>
          <w:rFonts w:ascii="Trebuchet MS" w:hAnsi="Trebuchet MS"/>
          <w:b/>
          <w:bCs/>
          <w:sz w:val="22"/>
          <w:szCs w:val="22"/>
        </w:rPr>
        <w:t xml:space="preserve">maximum </w:t>
      </w:r>
      <w:r w:rsidR="00652C4A" w:rsidRPr="007A7E4D">
        <w:rPr>
          <w:rFonts w:ascii="Trebuchet MS" w:hAnsi="Trebuchet MS"/>
          <w:b/>
          <w:bCs/>
          <w:sz w:val="22"/>
          <w:szCs w:val="22"/>
        </w:rPr>
        <w:t>1</w:t>
      </w:r>
      <w:r w:rsidRPr="007A7E4D">
        <w:rPr>
          <w:rFonts w:ascii="Trebuchet MS" w:hAnsi="Trebuchet MS"/>
          <w:b/>
          <w:bCs/>
          <w:sz w:val="22"/>
          <w:szCs w:val="22"/>
        </w:rPr>
        <w:t>.000.000 euro</w:t>
      </w:r>
      <w:r w:rsidRPr="007A7E4D">
        <w:rPr>
          <w:rFonts w:ascii="Trebuchet MS" w:hAnsi="Trebuchet MS"/>
          <w:sz w:val="22"/>
          <w:szCs w:val="22"/>
        </w:rPr>
        <w:t xml:space="preserve">, calculat la </w:t>
      </w:r>
      <w:r w:rsidR="00652C4A" w:rsidRPr="007A7E4D">
        <w:rPr>
          <w:rFonts w:ascii="Trebuchet MS" w:hAnsi="Trebuchet MS"/>
          <w:sz w:val="22"/>
          <w:szCs w:val="22"/>
        </w:rPr>
        <w:t>cursul InforEuro aferent lunii martie 2025, respectiv 1 EURO = 4,9763 RON</w:t>
      </w:r>
      <w:r w:rsidRPr="007A7E4D">
        <w:rPr>
          <w:rFonts w:ascii="Trebuchet MS" w:hAnsi="Trebuchet MS"/>
          <w:sz w:val="22"/>
          <w:szCs w:val="22"/>
        </w:rPr>
        <w:t>. </w:t>
      </w: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sz w:val="22"/>
          <w:szCs w:val="22"/>
        </w:rPr>
        <w:t>Cuantumul cofinanțării proprii a partenerului,</w:t>
      </w:r>
      <w:r w:rsidR="0033679E" w:rsidRPr="007A7E4D">
        <w:rPr>
          <w:rFonts w:ascii="Trebuchet MS" w:hAnsi="Trebuchet MS"/>
          <w:sz w:val="22"/>
          <w:szCs w:val="22"/>
        </w:rPr>
        <w:t xml:space="preserve"> </w:t>
      </w:r>
      <w:r w:rsidRPr="007A7E4D">
        <w:rPr>
          <w:rFonts w:ascii="Trebuchet MS" w:hAnsi="Trebuchet MS"/>
          <w:sz w:val="22"/>
          <w:szCs w:val="22"/>
        </w:rPr>
        <w:t>conform Tabel 6 din Ghidul Solicitantului – Condiții Generale P</w:t>
      </w:r>
      <w:r w:rsidR="00AD18EB" w:rsidRPr="007A7E4D">
        <w:rPr>
          <w:rFonts w:ascii="Trebuchet MS" w:hAnsi="Trebuchet MS"/>
          <w:sz w:val="22"/>
          <w:szCs w:val="22"/>
        </w:rPr>
        <w:t>o</w:t>
      </w:r>
      <w:r w:rsidRPr="007A7E4D">
        <w:rPr>
          <w:rFonts w:ascii="Trebuchet MS" w:hAnsi="Trebuchet MS"/>
          <w:sz w:val="22"/>
          <w:szCs w:val="22"/>
        </w:rPr>
        <w:t>IDS, este:</w:t>
      </w:r>
    </w:p>
    <w:p w:rsidR="0033679E" w:rsidRPr="007A7E4D" w:rsidRDefault="0033679E" w:rsidP="00E70A6E">
      <w:pPr>
        <w:spacing w:after="0" w:line="240" w:lineRule="auto"/>
        <w:jc w:val="both"/>
        <w:rPr>
          <w:rFonts w:ascii="Trebuchet MS" w:hAnsi="Trebuchet MS"/>
          <w:b/>
          <w:bCs/>
          <w:sz w:val="22"/>
          <w:szCs w:val="22"/>
        </w:rPr>
      </w:pP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b/>
          <w:bCs/>
          <w:sz w:val="22"/>
          <w:szCs w:val="22"/>
        </w:rPr>
        <w:t>Cofinanțare minimă admisibilă: persoane juridice de drept privat fără scop patrimonial</w:t>
      </w:r>
    </w:p>
    <w:tbl>
      <w:tblPr>
        <w:tblW w:w="0" w:type="auto"/>
        <w:tblInd w:w="-6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1152"/>
        <w:gridCol w:w="1913"/>
        <w:gridCol w:w="869"/>
        <w:gridCol w:w="1542"/>
        <w:gridCol w:w="2062"/>
        <w:gridCol w:w="2815"/>
      </w:tblGrid>
      <w:tr w:rsidR="00183175" w:rsidRPr="007A7E4D" w:rsidTr="00652C4A">
        <w:tc>
          <w:tcPr>
            <w:tcW w:w="0" w:type="auto"/>
            <w:tcMar>
              <w:top w:w="150" w:type="dxa"/>
              <w:left w:w="150" w:type="dxa"/>
              <w:bottom w:w="150" w:type="dxa"/>
              <w:right w:w="150" w:type="dxa"/>
            </w:tcMar>
            <w:vAlign w:val="center"/>
            <w:hideMark/>
          </w:tcPr>
          <w:p w:rsidR="00183175" w:rsidRPr="007A7E4D" w:rsidRDefault="00183175" w:rsidP="00E70A6E">
            <w:pPr>
              <w:spacing w:after="0" w:line="240" w:lineRule="auto"/>
              <w:jc w:val="both"/>
              <w:rPr>
                <w:rFonts w:ascii="Trebuchet MS" w:hAnsi="Trebuchet MS"/>
                <w:sz w:val="20"/>
                <w:szCs w:val="20"/>
              </w:rPr>
            </w:pPr>
            <w:r w:rsidRPr="007A7E4D">
              <w:rPr>
                <w:rFonts w:ascii="Trebuchet MS" w:hAnsi="Trebuchet MS"/>
                <w:sz w:val="20"/>
                <w:szCs w:val="20"/>
              </w:rPr>
              <w:t>Prioritate</w:t>
            </w:r>
          </w:p>
        </w:tc>
        <w:tc>
          <w:tcPr>
            <w:tcW w:w="0" w:type="auto"/>
            <w:tcMar>
              <w:top w:w="150" w:type="dxa"/>
              <w:left w:w="150" w:type="dxa"/>
              <w:bottom w:w="150" w:type="dxa"/>
              <w:right w:w="150" w:type="dxa"/>
            </w:tcMar>
            <w:vAlign w:val="center"/>
            <w:hideMark/>
          </w:tcPr>
          <w:p w:rsidR="00183175" w:rsidRPr="007A7E4D" w:rsidRDefault="00183175" w:rsidP="00E70A6E">
            <w:pPr>
              <w:spacing w:after="0" w:line="240" w:lineRule="auto"/>
              <w:jc w:val="both"/>
              <w:rPr>
                <w:rFonts w:ascii="Trebuchet MS" w:hAnsi="Trebuchet MS"/>
                <w:sz w:val="20"/>
                <w:szCs w:val="20"/>
              </w:rPr>
            </w:pPr>
            <w:r w:rsidRPr="007A7E4D">
              <w:rPr>
                <w:rFonts w:ascii="Trebuchet MS" w:hAnsi="Trebuchet MS"/>
                <w:sz w:val="20"/>
                <w:szCs w:val="20"/>
              </w:rPr>
              <w:t>Tipuri de regiuni</w:t>
            </w:r>
          </w:p>
        </w:tc>
        <w:tc>
          <w:tcPr>
            <w:tcW w:w="0" w:type="auto"/>
            <w:tcMar>
              <w:top w:w="150" w:type="dxa"/>
              <w:left w:w="150" w:type="dxa"/>
              <w:bottom w:w="150" w:type="dxa"/>
              <w:right w:w="150" w:type="dxa"/>
            </w:tcMar>
            <w:vAlign w:val="center"/>
            <w:hideMark/>
          </w:tcPr>
          <w:p w:rsidR="00183175" w:rsidRPr="007A7E4D" w:rsidRDefault="00183175" w:rsidP="00E70A6E">
            <w:pPr>
              <w:spacing w:after="0" w:line="240" w:lineRule="auto"/>
              <w:jc w:val="both"/>
              <w:rPr>
                <w:rFonts w:ascii="Trebuchet MS" w:hAnsi="Trebuchet MS"/>
                <w:sz w:val="20"/>
                <w:szCs w:val="20"/>
              </w:rPr>
            </w:pPr>
            <w:r w:rsidRPr="007A7E4D">
              <w:rPr>
                <w:rFonts w:ascii="Trebuchet MS" w:hAnsi="Trebuchet MS"/>
                <w:sz w:val="20"/>
                <w:szCs w:val="20"/>
              </w:rPr>
              <w:t>Fond</w:t>
            </w:r>
          </w:p>
        </w:tc>
        <w:tc>
          <w:tcPr>
            <w:tcW w:w="0" w:type="auto"/>
            <w:tcMar>
              <w:top w:w="150" w:type="dxa"/>
              <w:left w:w="150" w:type="dxa"/>
              <w:bottom w:w="150" w:type="dxa"/>
              <w:right w:w="150" w:type="dxa"/>
            </w:tcMar>
            <w:vAlign w:val="center"/>
            <w:hideMark/>
          </w:tcPr>
          <w:p w:rsidR="00183175" w:rsidRPr="007A7E4D" w:rsidRDefault="00183175" w:rsidP="00E70A6E">
            <w:pPr>
              <w:spacing w:after="0" w:line="240" w:lineRule="auto"/>
              <w:jc w:val="both"/>
              <w:rPr>
                <w:rFonts w:ascii="Trebuchet MS" w:hAnsi="Trebuchet MS"/>
                <w:sz w:val="20"/>
                <w:szCs w:val="20"/>
              </w:rPr>
            </w:pPr>
            <w:r w:rsidRPr="007A7E4D">
              <w:rPr>
                <w:rFonts w:ascii="Trebuchet MS" w:hAnsi="Trebuchet MS"/>
                <w:sz w:val="20"/>
                <w:szCs w:val="20"/>
              </w:rPr>
              <w:t>Cofinanțare UE %</w:t>
            </w:r>
          </w:p>
        </w:tc>
        <w:tc>
          <w:tcPr>
            <w:tcW w:w="0" w:type="auto"/>
            <w:tcMar>
              <w:top w:w="150" w:type="dxa"/>
              <w:left w:w="150" w:type="dxa"/>
              <w:bottom w:w="150" w:type="dxa"/>
              <w:right w:w="150" w:type="dxa"/>
            </w:tcMar>
            <w:vAlign w:val="center"/>
            <w:hideMark/>
          </w:tcPr>
          <w:p w:rsidR="00183175" w:rsidRPr="007A7E4D" w:rsidRDefault="00183175" w:rsidP="00E70A6E">
            <w:pPr>
              <w:spacing w:after="0" w:line="240" w:lineRule="auto"/>
              <w:jc w:val="both"/>
              <w:rPr>
                <w:rFonts w:ascii="Trebuchet MS" w:hAnsi="Trebuchet MS"/>
                <w:sz w:val="20"/>
                <w:szCs w:val="20"/>
              </w:rPr>
            </w:pPr>
            <w:r w:rsidRPr="007A7E4D">
              <w:rPr>
                <w:rFonts w:ascii="Trebuchet MS" w:hAnsi="Trebuchet MS"/>
                <w:sz w:val="20"/>
                <w:szCs w:val="20"/>
              </w:rPr>
              <w:t>Cofinanțare națională publică %</w:t>
            </w:r>
          </w:p>
        </w:tc>
        <w:tc>
          <w:tcPr>
            <w:tcW w:w="0" w:type="auto"/>
            <w:tcMar>
              <w:top w:w="150" w:type="dxa"/>
              <w:left w:w="150" w:type="dxa"/>
              <w:bottom w:w="150" w:type="dxa"/>
              <w:right w:w="150" w:type="dxa"/>
            </w:tcMar>
            <w:vAlign w:val="center"/>
            <w:hideMark/>
          </w:tcPr>
          <w:p w:rsidR="00183175" w:rsidRPr="007A7E4D" w:rsidRDefault="00183175" w:rsidP="00E70A6E">
            <w:pPr>
              <w:spacing w:after="0" w:line="240" w:lineRule="auto"/>
              <w:jc w:val="both"/>
              <w:rPr>
                <w:rFonts w:ascii="Trebuchet MS" w:hAnsi="Trebuchet MS"/>
                <w:sz w:val="20"/>
                <w:szCs w:val="20"/>
              </w:rPr>
            </w:pPr>
            <w:r w:rsidRPr="007A7E4D">
              <w:rPr>
                <w:rFonts w:ascii="Trebuchet MS" w:hAnsi="Trebuchet MS"/>
                <w:sz w:val="20"/>
                <w:szCs w:val="20"/>
              </w:rPr>
              <w:t>Cofinanțare națională publică – contribuție proprie %</w:t>
            </w:r>
          </w:p>
        </w:tc>
      </w:tr>
      <w:tr w:rsidR="00183175" w:rsidRPr="007A7E4D" w:rsidTr="00652C4A">
        <w:tc>
          <w:tcPr>
            <w:tcW w:w="0" w:type="auto"/>
            <w:tcMar>
              <w:top w:w="150" w:type="dxa"/>
              <w:left w:w="150" w:type="dxa"/>
              <w:bottom w:w="150" w:type="dxa"/>
              <w:right w:w="150" w:type="dxa"/>
            </w:tcMar>
            <w:vAlign w:val="center"/>
            <w:hideMark/>
          </w:tcPr>
          <w:p w:rsidR="00183175" w:rsidRPr="007A7E4D" w:rsidRDefault="00183175" w:rsidP="00E70A6E">
            <w:pPr>
              <w:spacing w:after="0" w:line="240" w:lineRule="auto"/>
              <w:jc w:val="both"/>
              <w:rPr>
                <w:rFonts w:ascii="Trebuchet MS" w:hAnsi="Trebuchet MS"/>
                <w:sz w:val="20"/>
                <w:szCs w:val="20"/>
              </w:rPr>
            </w:pPr>
            <w:r w:rsidRPr="007A7E4D">
              <w:rPr>
                <w:rFonts w:ascii="Trebuchet MS" w:hAnsi="Trebuchet MS"/>
                <w:sz w:val="20"/>
                <w:szCs w:val="20"/>
              </w:rPr>
              <w:t>P</w:t>
            </w:r>
            <w:r w:rsidR="00652C4A" w:rsidRPr="007A7E4D">
              <w:rPr>
                <w:rFonts w:ascii="Trebuchet MS" w:hAnsi="Trebuchet MS"/>
                <w:sz w:val="20"/>
                <w:szCs w:val="20"/>
              </w:rPr>
              <w:t>6</w:t>
            </w:r>
          </w:p>
        </w:tc>
        <w:tc>
          <w:tcPr>
            <w:tcW w:w="0" w:type="auto"/>
            <w:tcMar>
              <w:top w:w="150" w:type="dxa"/>
              <w:left w:w="150" w:type="dxa"/>
              <w:bottom w:w="150" w:type="dxa"/>
              <w:right w:w="150" w:type="dxa"/>
            </w:tcMar>
            <w:vAlign w:val="center"/>
            <w:hideMark/>
          </w:tcPr>
          <w:p w:rsidR="00183175" w:rsidRPr="007A7E4D" w:rsidRDefault="00183175" w:rsidP="00E70A6E">
            <w:pPr>
              <w:spacing w:after="0" w:line="240" w:lineRule="auto"/>
              <w:jc w:val="both"/>
              <w:rPr>
                <w:rFonts w:ascii="Trebuchet MS" w:hAnsi="Trebuchet MS"/>
                <w:sz w:val="20"/>
                <w:szCs w:val="20"/>
              </w:rPr>
            </w:pPr>
            <w:r w:rsidRPr="007A7E4D">
              <w:rPr>
                <w:rFonts w:ascii="Trebuchet MS" w:hAnsi="Trebuchet MS"/>
                <w:sz w:val="20"/>
                <w:szCs w:val="20"/>
              </w:rPr>
              <w:t>Regiune mai puțin dezvoltată</w:t>
            </w:r>
          </w:p>
        </w:tc>
        <w:tc>
          <w:tcPr>
            <w:tcW w:w="0" w:type="auto"/>
            <w:tcMar>
              <w:top w:w="150" w:type="dxa"/>
              <w:left w:w="150" w:type="dxa"/>
              <w:bottom w:w="150" w:type="dxa"/>
              <w:right w:w="150" w:type="dxa"/>
            </w:tcMar>
            <w:vAlign w:val="center"/>
            <w:hideMark/>
          </w:tcPr>
          <w:p w:rsidR="00183175" w:rsidRPr="007A7E4D" w:rsidRDefault="00183175" w:rsidP="00E70A6E">
            <w:pPr>
              <w:spacing w:after="0" w:line="240" w:lineRule="auto"/>
              <w:jc w:val="both"/>
              <w:rPr>
                <w:rFonts w:ascii="Trebuchet MS" w:hAnsi="Trebuchet MS"/>
                <w:sz w:val="20"/>
                <w:szCs w:val="20"/>
              </w:rPr>
            </w:pPr>
            <w:r w:rsidRPr="007A7E4D">
              <w:rPr>
                <w:rFonts w:ascii="Trebuchet MS" w:hAnsi="Trebuchet MS"/>
                <w:sz w:val="20"/>
                <w:szCs w:val="20"/>
              </w:rPr>
              <w:t>      FSE+</w:t>
            </w:r>
          </w:p>
        </w:tc>
        <w:tc>
          <w:tcPr>
            <w:tcW w:w="0" w:type="auto"/>
            <w:tcMar>
              <w:top w:w="150" w:type="dxa"/>
              <w:left w:w="150" w:type="dxa"/>
              <w:bottom w:w="150" w:type="dxa"/>
              <w:right w:w="150" w:type="dxa"/>
            </w:tcMar>
            <w:vAlign w:val="center"/>
            <w:hideMark/>
          </w:tcPr>
          <w:p w:rsidR="00183175" w:rsidRPr="007A7E4D" w:rsidRDefault="00183175" w:rsidP="00E70A6E">
            <w:pPr>
              <w:spacing w:after="0" w:line="240" w:lineRule="auto"/>
              <w:jc w:val="both"/>
              <w:rPr>
                <w:rFonts w:ascii="Trebuchet MS" w:hAnsi="Trebuchet MS"/>
                <w:sz w:val="20"/>
                <w:szCs w:val="20"/>
              </w:rPr>
            </w:pPr>
            <w:r w:rsidRPr="007A7E4D">
              <w:rPr>
                <w:rFonts w:ascii="Trebuchet MS" w:hAnsi="Trebuchet MS"/>
                <w:sz w:val="20"/>
                <w:szCs w:val="20"/>
              </w:rPr>
              <w:t>      85 </w:t>
            </w:r>
          </w:p>
        </w:tc>
        <w:tc>
          <w:tcPr>
            <w:tcW w:w="0" w:type="auto"/>
            <w:tcMar>
              <w:top w:w="150" w:type="dxa"/>
              <w:left w:w="150" w:type="dxa"/>
              <w:bottom w:w="150" w:type="dxa"/>
              <w:right w:w="150" w:type="dxa"/>
            </w:tcMar>
            <w:vAlign w:val="center"/>
            <w:hideMark/>
          </w:tcPr>
          <w:p w:rsidR="00183175" w:rsidRPr="007A7E4D" w:rsidRDefault="00183175" w:rsidP="00E70A6E">
            <w:pPr>
              <w:spacing w:after="0" w:line="240" w:lineRule="auto"/>
              <w:jc w:val="both"/>
              <w:rPr>
                <w:rFonts w:ascii="Trebuchet MS" w:hAnsi="Trebuchet MS"/>
                <w:sz w:val="20"/>
                <w:szCs w:val="20"/>
              </w:rPr>
            </w:pPr>
            <w:r w:rsidRPr="007A7E4D">
              <w:rPr>
                <w:rFonts w:ascii="Trebuchet MS" w:hAnsi="Trebuchet MS"/>
                <w:sz w:val="20"/>
                <w:szCs w:val="20"/>
              </w:rPr>
              <w:t>        15</w:t>
            </w:r>
          </w:p>
        </w:tc>
        <w:tc>
          <w:tcPr>
            <w:tcW w:w="0" w:type="auto"/>
            <w:tcMar>
              <w:top w:w="150" w:type="dxa"/>
              <w:left w:w="150" w:type="dxa"/>
              <w:bottom w:w="150" w:type="dxa"/>
              <w:right w:w="150" w:type="dxa"/>
            </w:tcMar>
            <w:vAlign w:val="center"/>
            <w:hideMark/>
          </w:tcPr>
          <w:p w:rsidR="00183175" w:rsidRPr="007A7E4D" w:rsidRDefault="00183175" w:rsidP="00E70A6E">
            <w:pPr>
              <w:spacing w:after="0" w:line="240" w:lineRule="auto"/>
              <w:jc w:val="both"/>
              <w:rPr>
                <w:rFonts w:ascii="Trebuchet MS" w:hAnsi="Trebuchet MS"/>
                <w:sz w:val="20"/>
                <w:szCs w:val="20"/>
              </w:rPr>
            </w:pPr>
            <w:r w:rsidRPr="007A7E4D">
              <w:rPr>
                <w:rFonts w:ascii="Trebuchet MS" w:hAnsi="Trebuchet MS"/>
                <w:sz w:val="20"/>
                <w:szCs w:val="20"/>
              </w:rPr>
              <w:t>0</w:t>
            </w:r>
          </w:p>
        </w:tc>
      </w:tr>
    </w:tbl>
    <w:p w:rsidR="0033679E" w:rsidRPr="007A7E4D" w:rsidRDefault="00183175" w:rsidP="00E70A6E">
      <w:pPr>
        <w:spacing w:after="0" w:line="240" w:lineRule="auto"/>
        <w:jc w:val="both"/>
        <w:rPr>
          <w:rFonts w:ascii="Trebuchet MS" w:hAnsi="Trebuchet MS"/>
          <w:sz w:val="22"/>
          <w:szCs w:val="22"/>
        </w:rPr>
      </w:pPr>
      <w:r w:rsidRPr="007A7E4D">
        <w:rPr>
          <w:rFonts w:ascii="Trebuchet MS" w:hAnsi="Trebuchet MS"/>
          <w:sz w:val="22"/>
          <w:szCs w:val="22"/>
        </w:rPr>
        <w:t xml:space="preserve">          </w:t>
      </w:r>
    </w:p>
    <w:p w:rsidR="0033679E" w:rsidRPr="007A7E4D" w:rsidRDefault="0033679E" w:rsidP="00E70A6E">
      <w:pPr>
        <w:spacing w:after="0" w:line="240" w:lineRule="auto"/>
        <w:jc w:val="both"/>
        <w:rPr>
          <w:rFonts w:ascii="Trebuchet MS" w:hAnsi="Trebuchet MS"/>
          <w:b/>
          <w:bCs/>
          <w:sz w:val="22"/>
          <w:szCs w:val="22"/>
        </w:rPr>
      </w:pP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b/>
          <w:bCs/>
          <w:sz w:val="22"/>
          <w:szCs w:val="22"/>
        </w:rPr>
        <w:t>Cofinanțare minimă admisibilă: persoane juridice de drept privat cu scop patrimonial:</w:t>
      </w:r>
    </w:p>
    <w:tbl>
      <w:tblPr>
        <w:tblW w:w="0" w:type="auto"/>
        <w:tblInd w:w="-6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1152"/>
        <w:gridCol w:w="1913"/>
        <w:gridCol w:w="869"/>
        <w:gridCol w:w="1542"/>
        <w:gridCol w:w="2062"/>
        <w:gridCol w:w="2815"/>
      </w:tblGrid>
      <w:tr w:rsidR="00183175" w:rsidRPr="007A7E4D" w:rsidTr="00652C4A">
        <w:tc>
          <w:tcPr>
            <w:tcW w:w="0" w:type="auto"/>
            <w:tcMar>
              <w:top w:w="150" w:type="dxa"/>
              <w:left w:w="150" w:type="dxa"/>
              <w:bottom w:w="150" w:type="dxa"/>
              <w:right w:w="150" w:type="dxa"/>
            </w:tcMar>
            <w:vAlign w:val="center"/>
            <w:hideMark/>
          </w:tcPr>
          <w:p w:rsidR="00183175" w:rsidRPr="007A7E4D" w:rsidRDefault="00183175" w:rsidP="0033679E">
            <w:pPr>
              <w:spacing w:after="0" w:line="240" w:lineRule="auto"/>
              <w:jc w:val="both"/>
              <w:rPr>
                <w:rFonts w:ascii="Trebuchet MS" w:hAnsi="Trebuchet MS"/>
                <w:sz w:val="20"/>
                <w:szCs w:val="20"/>
              </w:rPr>
            </w:pPr>
            <w:r w:rsidRPr="007A7E4D">
              <w:rPr>
                <w:rFonts w:ascii="Trebuchet MS" w:hAnsi="Trebuchet MS"/>
                <w:sz w:val="20"/>
                <w:szCs w:val="20"/>
              </w:rPr>
              <w:t>Prioritate</w:t>
            </w:r>
          </w:p>
        </w:tc>
        <w:tc>
          <w:tcPr>
            <w:tcW w:w="0" w:type="auto"/>
            <w:tcMar>
              <w:top w:w="150" w:type="dxa"/>
              <w:left w:w="150" w:type="dxa"/>
              <w:bottom w:w="150" w:type="dxa"/>
              <w:right w:w="150" w:type="dxa"/>
            </w:tcMar>
            <w:vAlign w:val="center"/>
            <w:hideMark/>
          </w:tcPr>
          <w:p w:rsidR="00183175" w:rsidRPr="007A7E4D" w:rsidRDefault="00183175" w:rsidP="0033679E">
            <w:pPr>
              <w:spacing w:after="0" w:line="240" w:lineRule="auto"/>
              <w:jc w:val="both"/>
              <w:rPr>
                <w:rFonts w:ascii="Trebuchet MS" w:hAnsi="Trebuchet MS"/>
                <w:sz w:val="20"/>
                <w:szCs w:val="20"/>
              </w:rPr>
            </w:pPr>
            <w:r w:rsidRPr="007A7E4D">
              <w:rPr>
                <w:rFonts w:ascii="Trebuchet MS" w:hAnsi="Trebuchet MS"/>
                <w:sz w:val="20"/>
                <w:szCs w:val="20"/>
              </w:rPr>
              <w:t>Tipuri de regiuni</w:t>
            </w:r>
          </w:p>
        </w:tc>
        <w:tc>
          <w:tcPr>
            <w:tcW w:w="0" w:type="auto"/>
            <w:tcMar>
              <w:top w:w="150" w:type="dxa"/>
              <w:left w:w="150" w:type="dxa"/>
              <w:bottom w:w="150" w:type="dxa"/>
              <w:right w:w="150" w:type="dxa"/>
            </w:tcMar>
            <w:vAlign w:val="center"/>
            <w:hideMark/>
          </w:tcPr>
          <w:p w:rsidR="00183175" w:rsidRPr="007A7E4D" w:rsidRDefault="00183175" w:rsidP="0033679E">
            <w:pPr>
              <w:spacing w:after="0" w:line="240" w:lineRule="auto"/>
              <w:jc w:val="both"/>
              <w:rPr>
                <w:rFonts w:ascii="Trebuchet MS" w:hAnsi="Trebuchet MS"/>
                <w:sz w:val="20"/>
                <w:szCs w:val="20"/>
              </w:rPr>
            </w:pPr>
            <w:r w:rsidRPr="007A7E4D">
              <w:rPr>
                <w:rFonts w:ascii="Trebuchet MS" w:hAnsi="Trebuchet MS"/>
                <w:sz w:val="20"/>
                <w:szCs w:val="20"/>
              </w:rPr>
              <w:t>Fond</w:t>
            </w:r>
          </w:p>
        </w:tc>
        <w:tc>
          <w:tcPr>
            <w:tcW w:w="0" w:type="auto"/>
            <w:tcMar>
              <w:top w:w="150" w:type="dxa"/>
              <w:left w:w="150" w:type="dxa"/>
              <w:bottom w:w="150" w:type="dxa"/>
              <w:right w:w="150" w:type="dxa"/>
            </w:tcMar>
            <w:vAlign w:val="center"/>
            <w:hideMark/>
          </w:tcPr>
          <w:p w:rsidR="00183175" w:rsidRPr="007A7E4D" w:rsidRDefault="00183175" w:rsidP="0033679E">
            <w:pPr>
              <w:spacing w:after="0" w:line="240" w:lineRule="auto"/>
              <w:jc w:val="both"/>
              <w:rPr>
                <w:rFonts w:ascii="Trebuchet MS" w:hAnsi="Trebuchet MS"/>
                <w:sz w:val="20"/>
                <w:szCs w:val="20"/>
              </w:rPr>
            </w:pPr>
            <w:r w:rsidRPr="007A7E4D">
              <w:rPr>
                <w:rFonts w:ascii="Trebuchet MS" w:hAnsi="Trebuchet MS"/>
                <w:sz w:val="20"/>
                <w:szCs w:val="20"/>
              </w:rPr>
              <w:t>Cofinanțare UE %</w:t>
            </w:r>
          </w:p>
        </w:tc>
        <w:tc>
          <w:tcPr>
            <w:tcW w:w="0" w:type="auto"/>
            <w:tcMar>
              <w:top w:w="150" w:type="dxa"/>
              <w:left w:w="150" w:type="dxa"/>
              <w:bottom w:w="150" w:type="dxa"/>
              <w:right w:w="150" w:type="dxa"/>
            </w:tcMar>
            <w:vAlign w:val="center"/>
            <w:hideMark/>
          </w:tcPr>
          <w:p w:rsidR="00183175" w:rsidRPr="007A7E4D" w:rsidRDefault="00183175" w:rsidP="0033679E">
            <w:pPr>
              <w:spacing w:after="0" w:line="240" w:lineRule="auto"/>
              <w:jc w:val="both"/>
              <w:rPr>
                <w:rFonts w:ascii="Trebuchet MS" w:hAnsi="Trebuchet MS"/>
                <w:sz w:val="20"/>
                <w:szCs w:val="20"/>
              </w:rPr>
            </w:pPr>
            <w:r w:rsidRPr="007A7E4D">
              <w:rPr>
                <w:rFonts w:ascii="Trebuchet MS" w:hAnsi="Trebuchet MS"/>
                <w:sz w:val="20"/>
                <w:szCs w:val="20"/>
              </w:rPr>
              <w:t>Cofinanțare națională publică %</w:t>
            </w:r>
          </w:p>
        </w:tc>
        <w:tc>
          <w:tcPr>
            <w:tcW w:w="0" w:type="auto"/>
            <w:tcMar>
              <w:top w:w="150" w:type="dxa"/>
              <w:left w:w="150" w:type="dxa"/>
              <w:bottom w:w="150" w:type="dxa"/>
              <w:right w:w="150" w:type="dxa"/>
            </w:tcMar>
            <w:vAlign w:val="center"/>
            <w:hideMark/>
          </w:tcPr>
          <w:p w:rsidR="00183175" w:rsidRPr="007A7E4D" w:rsidRDefault="00183175" w:rsidP="0033679E">
            <w:pPr>
              <w:spacing w:after="0" w:line="240" w:lineRule="auto"/>
              <w:jc w:val="both"/>
              <w:rPr>
                <w:rFonts w:ascii="Trebuchet MS" w:hAnsi="Trebuchet MS"/>
                <w:sz w:val="20"/>
                <w:szCs w:val="20"/>
              </w:rPr>
            </w:pPr>
            <w:r w:rsidRPr="007A7E4D">
              <w:rPr>
                <w:rFonts w:ascii="Trebuchet MS" w:hAnsi="Trebuchet MS"/>
                <w:sz w:val="20"/>
                <w:szCs w:val="20"/>
              </w:rPr>
              <w:t>Cofinanțare națională publică – contribuție proprie %</w:t>
            </w:r>
          </w:p>
        </w:tc>
      </w:tr>
      <w:tr w:rsidR="00183175" w:rsidRPr="007A7E4D" w:rsidTr="00652C4A">
        <w:tc>
          <w:tcPr>
            <w:tcW w:w="0" w:type="auto"/>
            <w:tcMar>
              <w:top w:w="150" w:type="dxa"/>
              <w:left w:w="150" w:type="dxa"/>
              <w:bottom w:w="150" w:type="dxa"/>
              <w:right w:w="150" w:type="dxa"/>
            </w:tcMar>
            <w:vAlign w:val="center"/>
            <w:hideMark/>
          </w:tcPr>
          <w:p w:rsidR="00183175" w:rsidRPr="007A7E4D" w:rsidRDefault="00183175" w:rsidP="0033679E">
            <w:pPr>
              <w:spacing w:after="0" w:line="240" w:lineRule="auto"/>
              <w:jc w:val="both"/>
              <w:rPr>
                <w:rFonts w:ascii="Trebuchet MS" w:hAnsi="Trebuchet MS"/>
                <w:sz w:val="20"/>
                <w:szCs w:val="20"/>
              </w:rPr>
            </w:pPr>
            <w:r w:rsidRPr="007A7E4D">
              <w:rPr>
                <w:rFonts w:ascii="Trebuchet MS" w:hAnsi="Trebuchet MS"/>
                <w:sz w:val="20"/>
                <w:szCs w:val="20"/>
              </w:rPr>
              <w:t>P</w:t>
            </w:r>
            <w:r w:rsidR="00652C4A" w:rsidRPr="007A7E4D">
              <w:rPr>
                <w:rFonts w:ascii="Trebuchet MS" w:hAnsi="Trebuchet MS"/>
                <w:sz w:val="20"/>
                <w:szCs w:val="20"/>
              </w:rPr>
              <w:t>6</w:t>
            </w:r>
          </w:p>
        </w:tc>
        <w:tc>
          <w:tcPr>
            <w:tcW w:w="0" w:type="auto"/>
            <w:tcMar>
              <w:top w:w="150" w:type="dxa"/>
              <w:left w:w="150" w:type="dxa"/>
              <w:bottom w:w="150" w:type="dxa"/>
              <w:right w:w="150" w:type="dxa"/>
            </w:tcMar>
            <w:vAlign w:val="center"/>
            <w:hideMark/>
          </w:tcPr>
          <w:p w:rsidR="00183175" w:rsidRPr="007A7E4D" w:rsidRDefault="00183175" w:rsidP="0033679E">
            <w:pPr>
              <w:spacing w:after="0" w:line="240" w:lineRule="auto"/>
              <w:jc w:val="both"/>
              <w:rPr>
                <w:rFonts w:ascii="Trebuchet MS" w:hAnsi="Trebuchet MS"/>
                <w:sz w:val="20"/>
                <w:szCs w:val="20"/>
              </w:rPr>
            </w:pPr>
            <w:r w:rsidRPr="007A7E4D">
              <w:rPr>
                <w:rFonts w:ascii="Trebuchet MS" w:hAnsi="Trebuchet MS"/>
                <w:sz w:val="20"/>
                <w:szCs w:val="20"/>
              </w:rPr>
              <w:t>Regiune mai puțin dezvoltată</w:t>
            </w:r>
          </w:p>
        </w:tc>
        <w:tc>
          <w:tcPr>
            <w:tcW w:w="0" w:type="auto"/>
            <w:tcMar>
              <w:top w:w="150" w:type="dxa"/>
              <w:left w:w="150" w:type="dxa"/>
              <w:bottom w:w="150" w:type="dxa"/>
              <w:right w:w="150" w:type="dxa"/>
            </w:tcMar>
            <w:vAlign w:val="center"/>
            <w:hideMark/>
          </w:tcPr>
          <w:p w:rsidR="00183175" w:rsidRPr="007A7E4D" w:rsidRDefault="00183175" w:rsidP="0033679E">
            <w:pPr>
              <w:spacing w:after="0" w:line="240" w:lineRule="auto"/>
              <w:jc w:val="both"/>
              <w:rPr>
                <w:rFonts w:ascii="Trebuchet MS" w:hAnsi="Trebuchet MS"/>
                <w:sz w:val="20"/>
                <w:szCs w:val="20"/>
              </w:rPr>
            </w:pPr>
            <w:r w:rsidRPr="007A7E4D">
              <w:rPr>
                <w:rFonts w:ascii="Trebuchet MS" w:hAnsi="Trebuchet MS"/>
                <w:sz w:val="20"/>
                <w:szCs w:val="20"/>
              </w:rPr>
              <w:t>      FSE+</w:t>
            </w:r>
          </w:p>
        </w:tc>
        <w:tc>
          <w:tcPr>
            <w:tcW w:w="0" w:type="auto"/>
            <w:tcMar>
              <w:top w:w="150" w:type="dxa"/>
              <w:left w:w="150" w:type="dxa"/>
              <w:bottom w:w="150" w:type="dxa"/>
              <w:right w:w="150" w:type="dxa"/>
            </w:tcMar>
            <w:vAlign w:val="center"/>
            <w:hideMark/>
          </w:tcPr>
          <w:p w:rsidR="00183175" w:rsidRPr="007A7E4D" w:rsidRDefault="00183175" w:rsidP="0033679E">
            <w:pPr>
              <w:spacing w:after="0" w:line="240" w:lineRule="auto"/>
              <w:jc w:val="both"/>
              <w:rPr>
                <w:rFonts w:ascii="Trebuchet MS" w:hAnsi="Trebuchet MS"/>
                <w:sz w:val="20"/>
                <w:szCs w:val="20"/>
              </w:rPr>
            </w:pPr>
            <w:r w:rsidRPr="007A7E4D">
              <w:rPr>
                <w:rFonts w:ascii="Trebuchet MS" w:hAnsi="Trebuchet MS"/>
                <w:sz w:val="20"/>
                <w:szCs w:val="20"/>
              </w:rPr>
              <w:t>85</w:t>
            </w:r>
          </w:p>
        </w:tc>
        <w:tc>
          <w:tcPr>
            <w:tcW w:w="0" w:type="auto"/>
            <w:tcMar>
              <w:top w:w="150" w:type="dxa"/>
              <w:left w:w="150" w:type="dxa"/>
              <w:bottom w:w="150" w:type="dxa"/>
              <w:right w:w="150" w:type="dxa"/>
            </w:tcMar>
            <w:vAlign w:val="center"/>
            <w:hideMark/>
          </w:tcPr>
          <w:p w:rsidR="00183175" w:rsidRPr="007A7E4D" w:rsidRDefault="00183175" w:rsidP="0033679E">
            <w:pPr>
              <w:spacing w:after="0" w:line="240" w:lineRule="auto"/>
              <w:jc w:val="both"/>
              <w:rPr>
                <w:rFonts w:ascii="Trebuchet MS" w:hAnsi="Trebuchet MS"/>
                <w:sz w:val="20"/>
                <w:szCs w:val="20"/>
              </w:rPr>
            </w:pPr>
            <w:r w:rsidRPr="007A7E4D">
              <w:rPr>
                <w:rFonts w:ascii="Trebuchet MS" w:hAnsi="Trebuchet MS"/>
                <w:sz w:val="20"/>
                <w:szCs w:val="20"/>
              </w:rPr>
              <w:t>10</w:t>
            </w:r>
          </w:p>
        </w:tc>
        <w:tc>
          <w:tcPr>
            <w:tcW w:w="0" w:type="auto"/>
            <w:tcMar>
              <w:top w:w="150" w:type="dxa"/>
              <w:left w:w="150" w:type="dxa"/>
              <w:bottom w:w="150" w:type="dxa"/>
              <w:right w:w="150" w:type="dxa"/>
            </w:tcMar>
            <w:vAlign w:val="center"/>
            <w:hideMark/>
          </w:tcPr>
          <w:p w:rsidR="00183175" w:rsidRPr="007A7E4D" w:rsidRDefault="00183175" w:rsidP="0033679E">
            <w:pPr>
              <w:spacing w:after="0" w:line="240" w:lineRule="auto"/>
              <w:jc w:val="both"/>
              <w:rPr>
                <w:rFonts w:ascii="Trebuchet MS" w:hAnsi="Trebuchet MS"/>
                <w:sz w:val="20"/>
                <w:szCs w:val="20"/>
              </w:rPr>
            </w:pPr>
            <w:r w:rsidRPr="007A7E4D">
              <w:rPr>
                <w:rFonts w:ascii="Trebuchet MS" w:hAnsi="Trebuchet MS"/>
                <w:sz w:val="20"/>
                <w:szCs w:val="20"/>
              </w:rPr>
              <w:t>5</w:t>
            </w:r>
          </w:p>
        </w:tc>
      </w:tr>
    </w:tbl>
    <w:p w:rsidR="00183175" w:rsidRPr="007A7E4D" w:rsidRDefault="00183175" w:rsidP="00E70A6E">
      <w:pPr>
        <w:spacing w:after="0" w:line="240" w:lineRule="auto"/>
        <w:jc w:val="both"/>
        <w:rPr>
          <w:rFonts w:ascii="Trebuchet MS" w:hAnsi="Trebuchet MS"/>
          <w:b/>
          <w:bCs/>
          <w:sz w:val="22"/>
          <w:szCs w:val="22"/>
        </w:rPr>
      </w:pP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b/>
          <w:bCs/>
          <w:sz w:val="22"/>
          <w:szCs w:val="22"/>
        </w:rPr>
        <w:t>Criteriile de selecție a partenerului/partenerilor și grila de evaluare</w:t>
      </w:r>
      <w:r w:rsidRPr="007A7E4D">
        <w:rPr>
          <w:rFonts w:ascii="Trebuchet MS" w:hAnsi="Trebuchet MS"/>
          <w:sz w:val="22"/>
          <w:szCs w:val="22"/>
        </w:rPr>
        <w:t> (inclusiv punctajul stabilit pentru fiecare criteriu):</w:t>
      </w: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sz w:val="22"/>
          <w:szCs w:val="22"/>
        </w:rPr>
        <w:t xml:space="preserve">Selectarea partenerilor se va face pe baza următoarelor documente pe care candidații le vor depune la sediul </w:t>
      </w:r>
      <w:r w:rsidR="00145F01" w:rsidRPr="007A7E4D">
        <w:rPr>
          <w:rFonts w:ascii="Trebuchet MS" w:hAnsi="Trebuchet MS"/>
          <w:sz w:val="22"/>
          <w:szCs w:val="22"/>
        </w:rPr>
        <w:t xml:space="preserve">Primăriei </w:t>
      </w:r>
      <w:r w:rsidR="00CF6AF2" w:rsidRPr="007A7E4D">
        <w:rPr>
          <w:rFonts w:ascii="Trebuchet MS" w:hAnsi="Trebuchet MS"/>
          <w:sz w:val="22"/>
          <w:szCs w:val="22"/>
        </w:rPr>
        <w:t>Tanacu</w:t>
      </w:r>
      <w:r w:rsidRPr="007A7E4D">
        <w:rPr>
          <w:rFonts w:ascii="Trebuchet MS" w:hAnsi="Trebuchet MS"/>
          <w:sz w:val="22"/>
          <w:szCs w:val="22"/>
        </w:rPr>
        <w:t>:</w:t>
      </w:r>
    </w:p>
    <w:p w:rsidR="00183175" w:rsidRPr="007A7E4D" w:rsidRDefault="00183175" w:rsidP="0033679E">
      <w:pPr>
        <w:pStyle w:val="ListParagraph"/>
        <w:numPr>
          <w:ilvl w:val="0"/>
          <w:numId w:val="12"/>
        </w:numPr>
        <w:spacing w:after="0" w:line="240" w:lineRule="auto"/>
        <w:jc w:val="both"/>
        <w:rPr>
          <w:rFonts w:ascii="Trebuchet MS" w:hAnsi="Trebuchet MS"/>
          <w:sz w:val="22"/>
          <w:szCs w:val="22"/>
        </w:rPr>
      </w:pPr>
      <w:r w:rsidRPr="007A7E4D">
        <w:rPr>
          <w:rFonts w:ascii="Trebuchet MS" w:hAnsi="Trebuchet MS"/>
          <w:b/>
          <w:bCs/>
          <w:sz w:val="22"/>
          <w:szCs w:val="22"/>
        </w:rPr>
        <w:t>Scrisoare de intenție </w:t>
      </w:r>
      <w:r w:rsidRPr="007A7E4D">
        <w:rPr>
          <w:rFonts w:ascii="Trebuchet MS" w:hAnsi="Trebuchet MS"/>
          <w:sz w:val="22"/>
          <w:szCs w:val="22"/>
        </w:rPr>
        <w:t>(Anexa 1)</w:t>
      </w:r>
    </w:p>
    <w:p w:rsidR="00183175" w:rsidRPr="007A7E4D" w:rsidRDefault="00183175" w:rsidP="0033679E">
      <w:pPr>
        <w:pStyle w:val="ListParagraph"/>
        <w:numPr>
          <w:ilvl w:val="0"/>
          <w:numId w:val="12"/>
        </w:numPr>
        <w:spacing w:after="0" w:line="240" w:lineRule="auto"/>
        <w:jc w:val="both"/>
        <w:rPr>
          <w:rFonts w:ascii="Trebuchet MS" w:hAnsi="Trebuchet MS"/>
          <w:sz w:val="22"/>
          <w:szCs w:val="22"/>
        </w:rPr>
      </w:pPr>
      <w:r w:rsidRPr="007A7E4D">
        <w:rPr>
          <w:rFonts w:ascii="Trebuchet MS" w:hAnsi="Trebuchet MS"/>
          <w:b/>
          <w:bCs/>
          <w:sz w:val="22"/>
          <w:szCs w:val="22"/>
        </w:rPr>
        <w:t>Fișa partenerului </w:t>
      </w:r>
      <w:r w:rsidRPr="007A7E4D">
        <w:rPr>
          <w:rFonts w:ascii="Trebuchet MS" w:hAnsi="Trebuchet MS"/>
          <w:sz w:val="22"/>
          <w:szCs w:val="22"/>
        </w:rPr>
        <w:t>(Anexa 2)</w:t>
      </w:r>
    </w:p>
    <w:p w:rsidR="00183175" w:rsidRPr="007A7E4D" w:rsidRDefault="00183175" w:rsidP="0033679E">
      <w:pPr>
        <w:pStyle w:val="ListParagraph"/>
        <w:numPr>
          <w:ilvl w:val="0"/>
          <w:numId w:val="12"/>
        </w:numPr>
        <w:spacing w:after="0" w:line="240" w:lineRule="auto"/>
        <w:jc w:val="both"/>
        <w:rPr>
          <w:rFonts w:ascii="Trebuchet MS" w:hAnsi="Trebuchet MS"/>
          <w:sz w:val="22"/>
          <w:szCs w:val="22"/>
        </w:rPr>
      </w:pPr>
      <w:r w:rsidRPr="007A7E4D">
        <w:rPr>
          <w:rFonts w:ascii="Trebuchet MS" w:hAnsi="Trebuchet MS"/>
          <w:b/>
          <w:bCs/>
          <w:sz w:val="22"/>
          <w:szCs w:val="22"/>
        </w:rPr>
        <w:t>Declaratie eligibilitate</w:t>
      </w:r>
      <w:r w:rsidR="00AD18EB" w:rsidRPr="007A7E4D">
        <w:rPr>
          <w:rFonts w:ascii="Trebuchet MS" w:hAnsi="Trebuchet MS"/>
          <w:b/>
          <w:bCs/>
          <w:sz w:val="22"/>
          <w:szCs w:val="22"/>
        </w:rPr>
        <w:t xml:space="preserve"> </w:t>
      </w:r>
      <w:r w:rsidRPr="007A7E4D">
        <w:rPr>
          <w:rFonts w:ascii="Trebuchet MS" w:hAnsi="Trebuchet MS"/>
          <w:b/>
          <w:bCs/>
          <w:sz w:val="22"/>
          <w:szCs w:val="22"/>
        </w:rPr>
        <w:t>(</w:t>
      </w:r>
      <w:r w:rsidRPr="007A7E4D">
        <w:rPr>
          <w:rFonts w:ascii="Trebuchet MS" w:hAnsi="Trebuchet MS"/>
          <w:sz w:val="22"/>
          <w:szCs w:val="22"/>
        </w:rPr>
        <w:t>Anexa 3)</w:t>
      </w:r>
    </w:p>
    <w:p w:rsidR="00183175" w:rsidRPr="007A7E4D" w:rsidRDefault="00183175" w:rsidP="0033679E">
      <w:pPr>
        <w:pStyle w:val="ListParagraph"/>
        <w:numPr>
          <w:ilvl w:val="0"/>
          <w:numId w:val="12"/>
        </w:numPr>
        <w:spacing w:after="0" w:line="240" w:lineRule="auto"/>
        <w:jc w:val="both"/>
        <w:rPr>
          <w:rFonts w:ascii="Trebuchet MS" w:hAnsi="Trebuchet MS"/>
          <w:sz w:val="22"/>
          <w:szCs w:val="22"/>
        </w:rPr>
      </w:pPr>
      <w:r w:rsidRPr="007A7E4D">
        <w:rPr>
          <w:rFonts w:ascii="Trebuchet MS" w:hAnsi="Trebuchet MS"/>
          <w:b/>
          <w:bCs/>
          <w:sz w:val="22"/>
          <w:szCs w:val="22"/>
        </w:rPr>
        <w:t>Declarație privind evitarea dublei finanțări </w:t>
      </w:r>
      <w:r w:rsidRPr="007A7E4D">
        <w:rPr>
          <w:rFonts w:ascii="Trebuchet MS" w:hAnsi="Trebuchet MS"/>
          <w:sz w:val="22"/>
          <w:szCs w:val="22"/>
        </w:rPr>
        <w:t>(Anexa 4)</w:t>
      </w:r>
    </w:p>
    <w:p w:rsidR="00183175" w:rsidRPr="007A7E4D" w:rsidRDefault="00183175" w:rsidP="0033679E">
      <w:pPr>
        <w:pStyle w:val="ListParagraph"/>
        <w:numPr>
          <w:ilvl w:val="0"/>
          <w:numId w:val="12"/>
        </w:numPr>
        <w:spacing w:after="0" w:line="240" w:lineRule="auto"/>
        <w:jc w:val="both"/>
        <w:rPr>
          <w:rFonts w:ascii="Trebuchet MS" w:hAnsi="Trebuchet MS"/>
          <w:sz w:val="22"/>
          <w:szCs w:val="22"/>
        </w:rPr>
      </w:pPr>
      <w:r w:rsidRPr="007A7E4D">
        <w:rPr>
          <w:rFonts w:ascii="Trebuchet MS" w:hAnsi="Trebuchet MS"/>
          <w:b/>
          <w:bCs/>
          <w:sz w:val="22"/>
          <w:szCs w:val="22"/>
        </w:rPr>
        <w:t>Grila de evaluare etapa de evaluare formală</w:t>
      </w:r>
      <w:r w:rsidR="00AD18EB" w:rsidRPr="007A7E4D">
        <w:rPr>
          <w:rFonts w:ascii="Trebuchet MS" w:hAnsi="Trebuchet MS"/>
          <w:b/>
          <w:bCs/>
          <w:sz w:val="22"/>
          <w:szCs w:val="22"/>
        </w:rPr>
        <w:t xml:space="preserve"> </w:t>
      </w:r>
      <w:r w:rsidRPr="007A7E4D">
        <w:rPr>
          <w:rFonts w:ascii="Trebuchet MS" w:hAnsi="Trebuchet MS"/>
          <w:sz w:val="22"/>
          <w:szCs w:val="22"/>
        </w:rPr>
        <w:t>(Anexa</w:t>
      </w:r>
      <w:r w:rsidR="00791111" w:rsidRPr="007A7E4D">
        <w:rPr>
          <w:rFonts w:ascii="Trebuchet MS" w:hAnsi="Trebuchet MS"/>
          <w:sz w:val="22"/>
          <w:szCs w:val="22"/>
        </w:rPr>
        <w:t xml:space="preserve"> </w:t>
      </w:r>
      <w:r w:rsidRPr="007A7E4D">
        <w:rPr>
          <w:rFonts w:ascii="Trebuchet MS" w:hAnsi="Trebuchet MS"/>
          <w:sz w:val="22"/>
          <w:szCs w:val="22"/>
        </w:rPr>
        <w:t>5)-conformitate administrativă și eligibilitate</w:t>
      </w:r>
    </w:p>
    <w:p w:rsidR="00183175" w:rsidRPr="007A7E4D" w:rsidRDefault="00183175" w:rsidP="0033679E">
      <w:pPr>
        <w:pStyle w:val="ListParagraph"/>
        <w:numPr>
          <w:ilvl w:val="0"/>
          <w:numId w:val="12"/>
        </w:numPr>
        <w:spacing w:after="0" w:line="240" w:lineRule="auto"/>
        <w:jc w:val="both"/>
        <w:rPr>
          <w:rFonts w:ascii="Trebuchet MS" w:hAnsi="Trebuchet MS"/>
          <w:sz w:val="22"/>
          <w:szCs w:val="22"/>
        </w:rPr>
      </w:pPr>
      <w:r w:rsidRPr="007A7E4D">
        <w:rPr>
          <w:rFonts w:ascii="Trebuchet MS" w:hAnsi="Trebuchet MS"/>
          <w:b/>
          <w:bCs/>
          <w:sz w:val="22"/>
          <w:szCs w:val="22"/>
        </w:rPr>
        <w:t>Grila de evaluare a capacității financiare, tehnice și a personalului calificat</w:t>
      </w:r>
      <w:r w:rsidR="00AD18EB" w:rsidRPr="007A7E4D">
        <w:rPr>
          <w:rFonts w:ascii="Trebuchet MS" w:hAnsi="Trebuchet MS"/>
          <w:b/>
          <w:bCs/>
          <w:sz w:val="22"/>
          <w:szCs w:val="22"/>
        </w:rPr>
        <w:t xml:space="preserve"> </w:t>
      </w:r>
      <w:r w:rsidRPr="007A7E4D">
        <w:rPr>
          <w:rFonts w:ascii="Trebuchet MS" w:hAnsi="Trebuchet MS"/>
          <w:sz w:val="22"/>
          <w:szCs w:val="22"/>
        </w:rPr>
        <w:t>(Anexa</w:t>
      </w:r>
      <w:r w:rsidR="00791111" w:rsidRPr="007A7E4D">
        <w:rPr>
          <w:rFonts w:ascii="Trebuchet MS" w:hAnsi="Trebuchet MS"/>
          <w:sz w:val="22"/>
          <w:szCs w:val="22"/>
        </w:rPr>
        <w:t xml:space="preserve"> </w:t>
      </w:r>
      <w:r w:rsidRPr="007A7E4D">
        <w:rPr>
          <w:rFonts w:ascii="Trebuchet MS" w:hAnsi="Trebuchet MS"/>
          <w:sz w:val="22"/>
          <w:szCs w:val="22"/>
        </w:rPr>
        <w:t>6) –</w:t>
      </w:r>
      <w:r w:rsidR="00791111" w:rsidRPr="007A7E4D">
        <w:rPr>
          <w:rFonts w:ascii="Trebuchet MS" w:hAnsi="Trebuchet MS"/>
          <w:sz w:val="22"/>
          <w:szCs w:val="22"/>
        </w:rPr>
        <w:t xml:space="preserve"> </w:t>
      </w:r>
      <w:r w:rsidRPr="007A7E4D">
        <w:rPr>
          <w:rFonts w:ascii="Trebuchet MS" w:hAnsi="Trebuchet MS"/>
          <w:sz w:val="22"/>
          <w:szCs w:val="22"/>
        </w:rPr>
        <w:t>contribuția organizației la activitățile proiectului, capacitatea resursei umane, capacitate operațională și financiară</w:t>
      </w:r>
    </w:p>
    <w:p w:rsidR="00183175" w:rsidRPr="007A7E4D" w:rsidRDefault="00183175" w:rsidP="0033679E">
      <w:pPr>
        <w:pStyle w:val="ListParagraph"/>
        <w:numPr>
          <w:ilvl w:val="0"/>
          <w:numId w:val="12"/>
        </w:numPr>
        <w:spacing w:after="0" w:line="240" w:lineRule="auto"/>
        <w:jc w:val="both"/>
        <w:rPr>
          <w:rFonts w:ascii="Trebuchet MS" w:hAnsi="Trebuchet MS"/>
          <w:sz w:val="22"/>
          <w:szCs w:val="22"/>
        </w:rPr>
      </w:pPr>
      <w:r w:rsidRPr="007A7E4D">
        <w:rPr>
          <w:rFonts w:ascii="Trebuchet MS" w:hAnsi="Trebuchet MS"/>
          <w:b/>
          <w:bCs/>
          <w:sz w:val="22"/>
          <w:szCs w:val="22"/>
        </w:rPr>
        <w:lastRenderedPageBreak/>
        <w:t>Declarație privind conformitatea cu prevederile Cartei drepturilor fundamentale a Uniunii Europene</w:t>
      </w:r>
      <w:r w:rsidR="00AD18EB" w:rsidRPr="007A7E4D">
        <w:rPr>
          <w:rFonts w:ascii="Trebuchet MS" w:hAnsi="Trebuchet MS"/>
          <w:b/>
          <w:bCs/>
          <w:sz w:val="22"/>
          <w:szCs w:val="22"/>
        </w:rPr>
        <w:t xml:space="preserve"> </w:t>
      </w:r>
      <w:r w:rsidRPr="007A7E4D">
        <w:rPr>
          <w:rFonts w:ascii="Trebuchet MS" w:hAnsi="Trebuchet MS"/>
          <w:sz w:val="22"/>
          <w:szCs w:val="22"/>
        </w:rPr>
        <w:t>(Anexa 7)</w:t>
      </w:r>
    </w:p>
    <w:p w:rsidR="0033679E" w:rsidRPr="007A7E4D" w:rsidRDefault="00183175" w:rsidP="0033679E">
      <w:pPr>
        <w:pStyle w:val="ListParagraph"/>
        <w:numPr>
          <w:ilvl w:val="0"/>
          <w:numId w:val="12"/>
        </w:numPr>
        <w:spacing w:after="0" w:line="240" w:lineRule="auto"/>
        <w:jc w:val="both"/>
        <w:rPr>
          <w:rFonts w:ascii="Trebuchet MS" w:hAnsi="Trebuchet MS"/>
          <w:b/>
          <w:bCs/>
          <w:sz w:val="22"/>
          <w:szCs w:val="22"/>
        </w:rPr>
      </w:pPr>
      <w:r w:rsidRPr="007A7E4D">
        <w:rPr>
          <w:rFonts w:ascii="Trebuchet MS" w:hAnsi="Trebuchet MS"/>
          <w:b/>
          <w:bCs/>
          <w:sz w:val="22"/>
          <w:szCs w:val="22"/>
        </w:rPr>
        <w:t>Declarație privind respectarea Convenției Națiunilor Unite privind drepturile persoanelor cu dizabilități</w:t>
      </w:r>
      <w:r w:rsidR="00AD18EB" w:rsidRPr="007A7E4D">
        <w:rPr>
          <w:rFonts w:ascii="Trebuchet MS" w:hAnsi="Trebuchet MS"/>
          <w:b/>
          <w:bCs/>
          <w:sz w:val="22"/>
          <w:szCs w:val="22"/>
        </w:rPr>
        <w:t xml:space="preserve"> </w:t>
      </w:r>
      <w:r w:rsidRPr="007A7E4D">
        <w:rPr>
          <w:rFonts w:ascii="Trebuchet MS" w:hAnsi="Trebuchet MS"/>
          <w:b/>
          <w:bCs/>
          <w:sz w:val="22"/>
          <w:szCs w:val="22"/>
        </w:rPr>
        <w:t>(</w:t>
      </w:r>
      <w:r w:rsidRPr="007A7E4D">
        <w:rPr>
          <w:rFonts w:ascii="Trebuchet MS" w:hAnsi="Trebuchet MS"/>
          <w:sz w:val="22"/>
          <w:szCs w:val="22"/>
        </w:rPr>
        <w:t>Anexa 8</w:t>
      </w:r>
      <w:r w:rsidRPr="007A7E4D">
        <w:rPr>
          <w:rFonts w:ascii="Trebuchet MS" w:hAnsi="Trebuchet MS"/>
          <w:b/>
          <w:bCs/>
          <w:sz w:val="22"/>
          <w:szCs w:val="22"/>
        </w:rPr>
        <w:t>)</w:t>
      </w:r>
    </w:p>
    <w:p w:rsidR="0033679E" w:rsidRPr="007A7E4D" w:rsidRDefault="0033679E" w:rsidP="0033679E">
      <w:pPr>
        <w:pStyle w:val="ListParagraph"/>
        <w:numPr>
          <w:ilvl w:val="0"/>
          <w:numId w:val="12"/>
        </w:numPr>
        <w:spacing w:after="0" w:line="240" w:lineRule="auto"/>
        <w:jc w:val="both"/>
        <w:rPr>
          <w:rFonts w:ascii="Trebuchet MS" w:hAnsi="Trebuchet MS"/>
          <w:sz w:val="22"/>
          <w:szCs w:val="22"/>
        </w:rPr>
      </w:pPr>
      <w:r w:rsidRPr="007A7E4D">
        <w:rPr>
          <w:rFonts w:ascii="Trebuchet MS" w:hAnsi="Trebuchet MS"/>
          <w:b/>
          <w:bCs/>
          <w:sz w:val="22"/>
          <w:szCs w:val="22"/>
        </w:rPr>
        <w:t xml:space="preserve">Declarație pe propria răspundere privind asumarea responsabilității pentru asigurarea sustenabilității măsurilor sprijinite </w:t>
      </w:r>
      <w:r w:rsidRPr="007A7E4D">
        <w:rPr>
          <w:rFonts w:ascii="Trebuchet MS" w:hAnsi="Trebuchet MS"/>
          <w:sz w:val="22"/>
          <w:szCs w:val="22"/>
        </w:rPr>
        <w:t>(Anexa 9)</w:t>
      </w:r>
    </w:p>
    <w:p w:rsidR="0033679E" w:rsidRPr="007A7E4D" w:rsidRDefault="0033679E" w:rsidP="0033679E">
      <w:pPr>
        <w:spacing w:after="0" w:line="240" w:lineRule="auto"/>
        <w:jc w:val="both"/>
        <w:rPr>
          <w:rFonts w:ascii="Trebuchet MS" w:hAnsi="Trebuchet MS"/>
          <w:b/>
          <w:bCs/>
          <w:i/>
          <w:iCs/>
          <w:sz w:val="22"/>
          <w:szCs w:val="22"/>
        </w:rPr>
      </w:pPr>
    </w:p>
    <w:p w:rsidR="0033679E" w:rsidRPr="007A7E4D" w:rsidRDefault="00183175" w:rsidP="0033679E">
      <w:pPr>
        <w:spacing w:after="0" w:line="240" w:lineRule="auto"/>
        <w:jc w:val="both"/>
        <w:rPr>
          <w:rFonts w:ascii="Trebuchet MS" w:hAnsi="Trebuchet MS"/>
          <w:sz w:val="22"/>
          <w:szCs w:val="22"/>
        </w:rPr>
      </w:pPr>
      <w:r w:rsidRPr="007A7E4D">
        <w:rPr>
          <w:rFonts w:ascii="Trebuchet MS" w:hAnsi="Trebuchet MS"/>
          <w:sz w:val="22"/>
          <w:szCs w:val="22"/>
        </w:rPr>
        <w:t>Anexele trebuie să respecte modelul publicat, iar rubricile Fișei partenerului să fie integral completate.În </w:t>
      </w:r>
      <w:r w:rsidRPr="007A7E4D">
        <w:rPr>
          <w:rFonts w:ascii="Trebuchet MS" w:hAnsi="Trebuchet MS"/>
          <w:i/>
          <w:iCs/>
          <w:sz w:val="22"/>
          <w:szCs w:val="22"/>
        </w:rPr>
        <w:t>Scrisoare de intenție </w:t>
      </w:r>
      <w:r w:rsidRPr="007A7E4D">
        <w:rPr>
          <w:rFonts w:ascii="Trebuchet MS" w:hAnsi="Trebuchet MS"/>
          <w:sz w:val="22"/>
          <w:szCs w:val="22"/>
        </w:rPr>
        <w:t>și în  </w:t>
      </w:r>
      <w:r w:rsidRPr="007A7E4D">
        <w:rPr>
          <w:rFonts w:ascii="Trebuchet MS" w:hAnsi="Trebuchet MS"/>
          <w:i/>
          <w:iCs/>
          <w:sz w:val="22"/>
          <w:szCs w:val="22"/>
        </w:rPr>
        <w:t>Fișa partenerului </w:t>
      </w:r>
      <w:r w:rsidRPr="007A7E4D">
        <w:rPr>
          <w:rFonts w:ascii="Trebuchet MS" w:hAnsi="Trebuchet MS"/>
          <w:sz w:val="22"/>
          <w:szCs w:val="22"/>
        </w:rPr>
        <w:t xml:space="preserve">candidații vor menționa </w:t>
      </w:r>
      <w:r w:rsidR="00791111" w:rsidRPr="007A7E4D">
        <w:rPr>
          <w:rFonts w:ascii="Trebuchet MS" w:hAnsi="Trebuchet MS"/>
          <w:sz w:val="22"/>
          <w:szCs w:val="22"/>
        </w:rPr>
        <w:t xml:space="preserve">cel puțin </w:t>
      </w:r>
      <w:r w:rsidRPr="007A7E4D">
        <w:rPr>
          <w:rFonts w:ascii="Trebuchet MS" w:hAnsi="Trebuchet MS"/>
          <w:sz w:val="22"/>
          <w:szCs w:val="22"/>
        </w:rPr>
        <w:t>activitat</w:t>
      </w:r>
      <w:r w:rsidR="00791111" w:rsidRPr="007A7E4D">
        <w:rPr>
          <w:rFonts w:ascii="Trebuchet MS" w:hAnsi="Trebuchet MS"/>
          <w:sz w:val="22"/>
          <w:szCs w:val="22"/>
        </w:rPr>
        <w:t>ățile</w:t>
      </w:r>
      <w:r w:rsidRPr="007A7E4D">
        <w:rPr>
          <w:rFonts w:ascii="Trebuchet MS" w:hAnsi="Trebuchet MS"/>
          <w:sz w:val="22"/>
          <w:szCs w:val="22"/>
        </w:rPr>
        <w:t> </w:t>
      </w:r>
      <w:r w:rsidR="00791111" w:rsidRPr="007A7E4D">
        <w:rPr>
          <w:rFonts w:ascii="Trebuchet MS" w:hAnsi="Trebuchet MS"/>
          <w:sz w:val="22"/>
          <w:szCs w:val="22"/>
        </w:rPr>
        <w:t>care vizează furnizarea serviciilor sociale</w:t>
      </w:r>
      <w:r w:rsidRPr="007A7E4D">
        <w:rPr>
          <w:rFonts w:ascii="Trebuchet MS" w:hAnsi="Trebuchet MS"/>
          <w:sz w:val="22"/>
          <w:szCs w:val="22"/>
        </w:rPr>
        <w:t xml:space="preserve"> și pentru care dispun de resursele materiale și umane necesare și vor furniza o scurtă descriere a acțiunilor propuse în cadrul acestei activități cu prezentarea aspectelor considerate esențiale pentru obținerea rezultatelor așteptate și atingerea obiectivelor și a contribuției în parteneriat: plus valoare adusă  apelului de proiect “</w:t>
      </w:r>
      <w:r w:rsidR="00791111" w:rsidRPr="007A7E4D">
        <w:rPr>
          <w:rFonts w:ascii="Trebuchet MS" w:hAnsi="Trebuchet MS"/>
          <w:sz w:val="22"/>
          <w:szCs w:val="22"/>
        </w:rPr>
        <w:t>Servicii de îngrijire la domiciliu pentru persoanele vârstnice</w:t>
      </w:r>
      <w:r w:rsidRPr="007A7E4D">
        <w:rPr>
          <w:rFonts w:ascii="Trebuchet MS" w:hAnsi="Trebuchet MS"/>
          <w:sz w:val="22"/>
          <w:szCs w:val="22"/>
        </w:rPr>
        <w:t>”.</w:t>
      </w:r>
      <w:r w:rsidR="00791111" w:rsidRPr="007A7E4D">
        <w:rPr>
          <w:rFonts w:ascii="Trebuchet MS" w:hAnsi="Trebuchet MS"/>
          <w:sz w:val="22"/>
          <w:szCs w:val="22"/>
        </w:rPr>
        <w:t xml:space="preserve"> </w:t>
      </w:r>
    </w:p>
    <w:p w:rsidR="0033679E" w:rsidRPr="007A7E4D" w:rsidRDefault="0033679E" w:rsidP="0033679E">
      <w:pPr>
        <w:spacing w:after="0" w:line="240" w:lineRule="auto"/>
        <w:jc w:val="both"/>
        <w:rPr>
          <w:rFonts w:ascii="Trebuchet MS" w:hAnsi="Trebuchet MS"/>
          <w:sz w:val="22"/>
          <w:szCs w:val="22"/>
        </w:rPr>
      </w:pPr>
    </w:p>
    <w:p w:rsidR="00183175" w:rsidRPr="007A7E4D" w:rsidRDefault="00183175" w:rsidP="0033679E">
      <w:pPr>
        <w:spacing w:after="0" w:line="240" w:lineRule="auto"/>
        <w:jc w:val="both"/>
        <w:rPr>
          <w:rFonts w:ascii="Trebuchet MS" w:hAnsi="Trebuchet MS"/>
          <w:sz w:val="22"/>
          <w:szCs w:val="22"/>
        </w:rPr>
      </w:pPr>
      <w:r w:rsidRPr="007A7E4D">
        <w:rPr>
          <w:rFonts w:ascii="Trebuchet MS" w:hAnsi="Trebuchet MS"/>
          <w:sz w:val="22"/>
          <w:szCs w:val="22"/>
        </w:rPr>
        <w:t>Candidații vor prezenta și documente prin care sa facă dovada veridicității celor declarate pe proprie răspundere în Scrisoarea de intenție și Fișa partenerului, după cum urmează:</w:t>
      </w:r>
    </w:p>
    <w:p w:rsidR="00183175" w:rsidRPr="007A7E4D" w:rsidRDefault="00183175" w:rsidP="0033679E">
      <w:pPr>
        <w:pStyle w:val="ListParagraph"/>
        <w:numPr>
          <w:ilvl w:val="0"/>
          <w:numId w:val="13"/>
        </w:numPr>
        <w:spacing w:after="0" w:line="240" w:lineRule="auto"/>
        <w:jc w:val="both"/>
        <w:rPr>
          <w:rFonts w:ascii="Trebuchet MS" w:hAnsi="Trebuchet MS"/>
          <w:sz w:val="22"/>
          <w:szCs w:val="22"/>
        </w:rPr>
      </w:pPr>
      <w:r w:rsidRPr="007A7E4D">
        <w:rPr>
          <w:rFonts w:ascii="Trebuchet MS" w:hAnsi="Trebuchet MS"/>
          <w:b/>
          <w:bCs/>
          <w:sz w:val="22"/>
          <w:szCs w:val="22"/>
        </w:rPr>
        <w:t>Statutul organizației/ actul constitutiv / certificat constatator prin care se face dovada că are în obiectul de activitate/statut activitate/activitățile de natura celor care sunt necesare implementării proiectului</w:t>
      </w:r>
      <w:r w:rsidRPr="007A7E4D">
        <w:rPr>
          <w:rFonts w:ascii="Trebuchet MS" w:hAnsi="Trebuchet MS"/>
          <w:sz w:val="22"/>
          <w:szCs w:val="22"/>
        </w:rPr>
        <w:t> – servicii sociale</w:t>
      </w:r>
      <w:r w:rsidR="00791111" w:rsidRPr="007A7E4D">
        <w:rPr>
          <w:rFonts w:ascii="Trebuchet MS" w:hAnsi="Trebuchet MS"/>
          <w:sz w:val="22"/>
          <w:szCs w:val="22"/>
        </w:rPr>
        <w:t>, incluziune socială</w:t>
      </w:r>
    </w:p>
    <w:p w:rsidR="00183175" w:rsidRPr="007A7E4D" w:rsidRDefault="00183175" w:rsidP="0033679E">
      <w:pPr>
        <w:pStyle w:val="ListParagraph"/>
        <w:numPr>
          <w:ilvl w:val="0"/>
          <w:numId w:val="13"/>
        </w:numPr>
        <w:spacing w:after="0" w:line="240" w:lineRule="auto"/>
        <w:jc w:val="both"/>
        <w:rPr>
          <w:rFonts w:ascii="Trebuchet MS" w:hAnsi="Trebuchet MS"/>
          <w:sz w:val="22"/>
          <w:szCs w:val="22"/>
        </w:rPr>
      </w:pPr>
      <w:r w:rsidRPr="007A7E4D">
        <w:rPr>
          <w:rFonts w:ascii="Trebuchet MS" w:hAnsi="Trebuchet MS"/>
          <w:b/>
          <w:bCs/>
          <w:sz w:val="22"/>
          <w:szCs w:val="22"/>
        </w:rPr>
        <w:t>Cod Unic Înregistrare/Certificat Înregistrare Fiscală;</w:t>
      </w:r>
    </w:p>
    <w:p w:rsidR="00183175" w:rsidRPr="007A7E4D" w:rsidRDefault="00183175" w:rsidP="0033679E">
      <w:pPr>
        <w:pStyle w:val="ListParagraph"/>
        <w:numPr>
          <w:ilvl w:val="0"/>
          <w:numId w:val="13"/>
        </w:numPr>
        <w:spacing w:after="0" w:line="240" w:lineRule="auto"/>
        <w:jc w:val="both"/>
        <w:rPr>
          <w:rFonts w:ascii="Trebuchet MS" w:hAnsi="Trebuchet MS"/>
          <w:sz w:val="22"/>
          <w:szCs w:val="22"/>
        </w:rPr>
      </w:pPr>
      <w:r w:rsidRPr="007A7E4D">
        <w:rPr>
          <w:rFonts w:ascii="Trebuchet MS" w:hAnsi="Trebuchet MS"/>
          <w:b/>
          <w:bCs/>
          <w:sz w:val="22"/>
          <w:szCs w:val="22"/>
        </w:rPr>
        <w:t>Dovada înscrierii în </w:t>
      </w:r>
      <w:r w:rsidRPr="007A7E4D">
        <w:rPr>
          <w:rFonts w:ascii="Trebuchet MS" w:hAnsi="Trebuchet MS"/>
          <w:sz w:val="22"/>
          <w:szCs w:val="22"/>
        </w:rPr>
        <w:t>Registrul asociaţiilor şi fundaţiilor/ Registrul naţional al persoanelor juridice fără scop patrimonial/ Extras ONRC după caz</w:t>
      </w:r>
    </w:p>
    <w:p w:rsidR="00183175" w:rsidRPr="007A7E4D" w:rsidRDefault="00183175" w:rsidP="0033679E">
      <w:pPr>
        <w:pStyle w:val="ListParagraph"/>
        <w:numPr>
          <w:ilvl w:val="0"/>
          <w:numId w:val="13"/>
        </w:numPr>
        <w:spacing w:after="0" w:line="240" w:lineRule="auto"/>
        <w:jc w:val="both"/>
        <w:rPr>
          <w:rFonts w:ascii="Trebuchet MS" w:hAnsi="Trebuchet MS"/>
          <w:sz w:val="22"/>
          <w:szCs w:val="22"/>
        </w:rPr>
      </w:pPr>
      <w:r w:rsidRPr="007A7E4D">
        <w:rPr>
          <w:rFonts w:ascii="Trebuchet MS" w:hAnsi="Trebuchet MS"/>
          <w:b/>
          <w:bCs/>
          <w:sz w:val="22"/>
          <w:szCs w:val="22"/>
        </w:rPr>
        <w:t>Situații financiare pe ultimi 4 ani</w:t>
      </w:r>
      <w:r w:rsidRPr="007A7E4D">
        <w:rPr>
          <w:rFonts w:ascii="Trebuchet MS" w:hAnsi="Trebuchet MS"/>
          <w:sz w:val="22"/>
          <w:szCs w:val="22"/>
        </w:rPr>
        <w:t> însoțite de dovada depunerii la ANAF;</w:t>
      </w:r>
    </w:p>
    <w:p w:rsidR="00183175" w:rsidRPr="007A7E4D" w:rsidRDefault="00183175" w:rsidP="0033679E">
      <w:pPr>
        <w:pStyle w:val="ListParagraph"/>
        <w:numPr>
          <w:ilvl w:val="0"/>
          <w:numId w:val="13"/>
        </w:numPr>
        <w:spacing w:after="0" w:line="240" w:lineRule="auto"/>
        <w:jc w:val="both"/>
        <w:rPr>
          <w:rFonts w:ascii="Trebuchet MS" w:hAnsi="Trebuchet MS"/>
          <w:sz w:val="22"/>
          <w:szCs w:val="22"/>
        </w:rPr>
      </w:pPr>
      <w:r w:rsidRPr="007A7E4D">
        <w:rPr>
          <w:rFonts w:ascii="Trebuchet MS" w:hAnsi="Trebuchet MS"/>
          <w:b/>
          <w:bCs/>
          <w:sz w:val="22"/>
          <w:szCs w:val="22"/>
        </w:rPr>
        <w:t>Lista resurselor materiale deținute </w:t>
      </w:r>
      <w:r w:rsidRPr="007A7E4D">
        <w:rPr>
          <w:rFonts w:ascii="Trebuchet MS" w:hAnsi="Trebuchet MS"/>
          <w:sz w:val="22"/>
          <w:szCs w:val="22"/>
        </w:rPr>
        <w:t>de candidat și propuse pentru utilizare în cadrul proiectului (ex.: material; echipamente ca de ex. laptop, videoproiector etc.; vehicule; spații disponibile pentru desfășurarea activităților proiectului etc);</w:t>
      </w:r>
    </w:p>
    <w:p w:rsidR="00183175" w:rsidRPr="007A7E4D" w:rsidRDefault="00183175" w:rsidP="0033679E">
      <w:pPr>
        <w:pStyle w:val="ListParagraph"/>
        <w:numPr>
          <w:ilvl w:val="0"/>
          <w:numId w:val="13"/>
        </w:numPr>
        <w:spacing w:after="0" w:line="240" w:lineRule="auto"/>
        <w:jc w:val="both"/>
        <w:rPr>
          <w:rFonts w:ascii="Trebuchet MS" w:hAnsi="Trebuchet MS"/>
          <w:sz w:val="22"/>
          <w:szCs w:val="22"/>
        </w:rPr>
      </w:pPr>
      <w:r w:rsidRPr="007A7E4D">
        <w:rPr>
          <w:rFonts w:ascii="Trebuchet MS" w:hAnsi="Trebuchet MS"/>
          <w:b/>
          <w:bCs/>
          <w:sz w:val="22"/>
          <w:szCs w:val="22"/>
        </w:rPr>
        <w:t>Autorizații și/sau acreditări care atestă expertiză relevantă</w:t>
      </w:r>
      <w:r w:rsidRPr="007A7E4D">
        <w:rPr>
          <w:rFonts w:ascii="Trebuchet MS" w:hAnsi="Trebuchet MS"/>
          <w:sz w:val="22"/>
          <w:szCs w:val="22"/>
        </w:rPr>
        <w:t> pentru activitățile selectate conform legislației în domeniu dacă este cazul, valabile la data depunerii documentației.</w:t>
      </w:r>
    </w:p>
    <w:p w:rsidR="00183175" w:rsidRPr="007A7E4D" w:rsidRDefault="00183175" w:rsidP="0033679E">
      <w:pPr>
        <w:pStyle w:val="ListParagraph"/>
        <w:numPr>
          <w:ilvl w:val="0"/>
          <w:numId w:val="13"/>
        </w:numPr>
        <w:spacing w:after="0" w:line="240" w:lineRule="auto"/>
        <w:jc w:val="both"/>
        <w:rPr>
          <w:rFonts w:ascii="Trebuchet MS" w:hAnsi="Trebuchet MS"/>
          <w:sz w:val="22"/>
          <w:szCs w:val="22"/>
        </w:rPr>
      </w:pPr>
      <w:r w:rsidRPr="007A7E4D">
        <w:rPr>
          <w:rFonts w:ascii="Trebuchet MS" w:hAnsi="Trebuchet MS"/>
          <w:sz w:val="22"/>
          <w:szCs w:val="22"/>
        </w:rPr>
        <w:t xml:space="preserve">Partenerul  demonstrează că în cel puțin unul din domeniile de activitate, aferente activităților relevante pe care acesta le implementează în cadrul proiectului a implementat operațiuni cu rata de realizare a indicatorilor mai mare de 70% din ținta/țintele propuse. Sunt avute în vedere proiectele ce </w:t>
      </w:r>
      <w:r w:rsidR="00791111" w:rsidRPr="007A7E4D">
        <w:rPr>
          <w:rFonts w:ascii="Trebuchet MS" w:hAnsi="Trebuchet MS"/>
          <w:sz w:val="22"/>
          <w:szCs w:val="22"/>
        </w:rPr>
        <w:t>v</w:t>
      </w:r>
      <w:r w:rsidRPr="007A7E4D">
        <w:rPr>
          <w:rFonts w:ascii="Trebuchet MS" w:hAnsi="Trebuchet MS"/>
          <w:sz w:val="22"/>
          <w:szCs w:val="22"/>
        </w:rPr>
        <w:t>izează: implementarea de servicii sociale;</w:t>
      </w:r>
      <w:r w:rsidR="00791111" w:rsidRPr="007A7E4D">
        <w:rPr>
          <w:rFonts w:ascii="Trebuchet MS" w:hAnsi="Trebuchet MS"/>
          <w:sz w:val="22"/>
          <w:szCs w:val="22"/>
        </w:rPr>
        <w:t xml:space="preserve"> activități în domeniul serviciilor integrate adresate persoanelor cu apartenență la grupuri vulnerabile.</w:t>
      </w:r>
    </w:p>
    <w:p w:rsidR="0033679E" w:rsidRPr="007A7E4D" w:rsidRDefault="0033679E" w:rsidP="0033679E">
      <w:pPr>
        <w:spacing w:after="0" w:line="240" w:lineRule="auto"/>
        <w:jc w:val="both"/>
        <w:rPr>
          <w:rFonts w:ascii="Trebuchet MS" w:hAnsi="Trebuchet MS"/>
          <w:sz w:val="22"/>
          <w:szCs w:val="22"/>
        </w:rPr>
      </w:pP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b/>
          <w:bCs/>
          <w:sz w:val="22"/>
          <w:szCs w:val="22"/>
        </w:rPr>
        <w:t>            Forma de prezentare a ofertei de către entitatea interesată să devină partener: </w:t>
      </w: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sz w:val="22"/>
          <w:szCs w:val="22"/>
        </w:rPr>
        <w:t>Documentele de selecție vor fi prezentate în anunțul de selecție, respectiv:</w:t>
      </w:r>
      <w:r w:rsidRPr="007A7E4D">
        <w:rPr>
          <w:rFonts w:ascii="Trebuchet MS" w:hAnsi="Trebuchet MS"/>
          <w:i/>
          <w:iCs/>
          <w:sz w:val="22"/>
          <w:szCs w:val="22"/>
        </w:rPr>
        <w:t>Scrisaoarea de intenție</w:t>
      </w:r>
      <w:r w:rsidR="00791111" w:rsidRPr="007A7E4D">
        <w:rPr>
          <w:rFonts w:ascii="Trebuchet MS" w:hAnsi="Trebuchet MS"/>
          <w:i/>
          <w:iCs/>
          <w:sz w:val="22"/>
          <w:szCs w:val="22"/>
        </w:rPr>
        <w:t xml:space="preserve"> </w:t>
      </w:r>
      <w:r w:rsidRPr="007A7E4D">
        <w:rPr>
          <w:rFonts w:ascii="Trebuchet MS" w:hAnsi="Trebuchet MS"/>
          <w:i/>
          <w:iCs/>
          <w:sz w:val="22"/>
          <w:szCs w:val="22"/>
        </w:rPr>
        <w:t>(Anexa1),Fișa partenerului</w:t>
      </w:r>
      <w:r w:rsidR="00791111" w:rsidRPr="007A7E4D">
        <w:rPr>
          <w:rFonts w:ascii="Trebuchet MS" w:hAnsi="Trebuchet MS"/>
          <w:i/>
          <w:iCs/>
          <w:sz w:val="22"/>
          <w:szCs w:val="22"/>
        </w:rPr>
        <w:t xml:space="preserve"> </w:t>
      </w:r>
      <w:r w:rsidRPr="007A7E4D">
        <w:rPr>
          <w:rFonts w:ascii="Trebuchet MS" w:hAnsi="Trebuchet MS"/>
          <w:i/>
          <w:iCs/>
          <w:sz w:val="22"/>
          <w:szCs w:val="22"/>
        </w:rPr>
        <w:t>(Anexa2),Declarație eligibilitate</w:t>
      </w:r>
      <w:r w:rsidR="00791111" w:rsidRPr="007A7E4D">
        <w:rPr>
          <w:rFonts w:ascii="Trebuchet MS" w:hAnsi="Trebuchet MS"/>
          <w:i/>
          <w:iCs/>
          <w:sz w:val="22"/>
          <w:szCs w:val="22"/>
        </w:rPr>
        <w:t xml:space="preserve"> </w:t>
      </w:r>
      <w:r w:rsidRPr="007A7E4D">
        <w:rPr>
          <w:rFonts w:ascii="Trebuchet MS" w:hAnsi="Trebuchet MS"/>
          <w:i/>
          <w:iCs/>
          <w:sz w:val="22"/>
          <w:szCs w:val="22"/>
        </w:rPr>
        <w:t>(Anexa3),Declarație evitarea dublei finanțări</w:t>
      </w:r>
      <w:r w:rsidR="00791111" w:rsidRPr="007A7E4D">
        <w:rPr>
          <w:rFonts w:ascii="Trebuchet MS" w:hAnsi="Trebuchet MS"/>
          <w:i/>
          <w:iCs/>
          <w:sz w:val="22"/>
          <w:szCs w:val="22"/>
        </w:rPr>
        <w:t xml:space="preserve"> </w:t>
      </w:r>
      <w:r w:rsidRPr="007A7E4D">
        <w:rPr>
          <w:rFonts w:ascii="Trebuchet MS" w:hAnsi="Trebuchet MS"/>
          <w:i/>
          <w:iCs/>
          <w:sz w:val="22"/>
          <w:szCs w:val="22"/>
        </w:rPr>
        <w:t>(Anexa4),Grila de evaluare etapa de evaluare formală</w:t>
      </w:r>
      <w:r w:rsidR="00791111" w:rsidRPr="007A7E4D">
        <w:rPr>
          <w:rFonts w:ascii="Trebuchet MS" w:hAnsi="Trebuchet MS"/>
          <w:i/>
          <w:iCs/>
          <w:sz w:val="22"/>
          <w:szCs w:val="22"/>
        </w:rPr>
        <w:t xml:space="preserve"> </w:t>
      </w:r>
      <w:r w:rsidRPr="007A7E4D">
        <w:rPr>
          <w:rFonts w:ascii="Trebuchet MS" w:hAnsi="Trebuchet MS"/>
          <w:i/>
          <w:iCs/>
          <w:sz w:val="22"/>
          <w:szCs w:val="22"/>
        </w:rPr>
        <w:t>(Anexa5),Grila de evaluare a capacității financiare, tehnice și a personalului calificat</w:t>
      </w:r>
      <w:r w:rsidR="00791111" w:rsidRPr="007A7E4D">
        <w:rPr>
          <w:rFonts w:ascii="Trebuchet MS" w:hAnsi="Trebuchet MS"/>
          <w:i/>
          <w:iCs/>
          <w:sz w:val="22"/>
          <w:szCs w:val="22"/>
        </w:rPr>
        <w:t xml:space="preserve"> </w:t>
      </w:r>
      <w:r w:rsidRPr="007A7E4D">
        <w:rPr>
          <w:rFonts w:ascii="Trebuchet MS" w:hAnsi="Trebuchet MS"/>
          <w:i/>
          <w:iCs/>
          <w:sz w:val="22"/>
          <w:szCs w:val="22"/>
        </w:rPr>
        <w:t>(Anexa6),Declarație privind conformitatea cu prevederile Cartei drepturilor fundamentale a Uniunii Europene</w:t>
      </w:r>
      <w:r w:rsidR="00791111" w:rsidRPr="007A7E4D">
        <w:rPr>
          <w:rFonts w:ascii="Trebuchet MS" w:hAnsi="Trebuchet MS"/>
          <w:i/>
          <w:iCs/>
          <w:sz w:val="22"/>
          <w:szCs w:val="22"/>
        </w:rPr>
        <w:t xml:space="preserve"> </w:t>
      </w:r>
      <w:r w:rsidRPr="007A7E4D">
        <w:rPr>
          <w:rFonts w:ascii="Trebuchet MS" w:hAnsi="Trebuchet MS"/>
          <w:i/>
          <w:iCs/>
          <w:sz w:val="22"/>
          <w:szCs w:val="22"/>
        </w:rPr>
        <w:t>(Anexa7), Declarație privind respectarea Convenției Națiunilor Unite privind drepturile persoanelor cu dizabilități</w:t>
      </w:r>
      <w:r w:rsidR="00791111" w:rsidRPr="007A7E4D">
        <w:rPr>
          <w:rFonts w:ascii="Trebuchet MS" w:hAnsi="Trebuchet MS"/>
          <w:i/>
          <w:iCs/>
          <w:sz w:val="22"/>
          <w:szCs w:val="22"/>
        </w:rPr>
        <w:t xml:space="preserve"> </w:t>
      </w:r>
      <w:r w:rsidRPr="007A7E4D">
        <w:rPr>
          <w:rFonts w:ascii="Trebuchet MS" w:hAnsi="Trebuchet MS"/>
          <w:i/>
          <w:iCs/>
          <w:sz w:val="22"/>
          <w:szCs w:val="22"/>
        </w:rPr>
        <w:t>(Anexa 8)</w:t>
      </w:r>
      <w:r w:rsidR="00791111" w:rsidRPr="007A7E4D">
        <w:rPr>
          <w:rFonts w:ascii="Trebuchet MS" w:hAnsi="Trebuchet MS"/>
          <w:i/>
          <w:iCs/>
          <w:sz w:val="22"/>
          <w:szCs w:val="22"/>
        </w:rPr>
        <w:t xml:space="preserve">, </w:t>
      </w:r>
      <w:bookmarkStart w:id="3" w:name="_Hlk198634904"/>
      <w:r w:rsidR="00791111" w:rsidRPr="007A7E4D">
        <w:rPr>
          <w:rFonts w:ascii="Trebuchet MS" w:hAnsi="Trebuchet MS"/>
          <w:i/>
          <w:iCs/>
          <w:sz w:val="22"/>
          <w:szCs w:val="22"/>
        </w:rPr>
        <w:t>Declarație pe propria răspundere privind asumarea responsabilității</w:t>
      </w:r>
      <w:r w:rsidR="0033679E" w:rsidRPr="007A7E4D">
        <w:rPr>
          <w:rFonts w:ascii="Trebuchet MS" w:hAnsi="Trebuchet MS"/>
          <w:i/>
          <w:iCs/>
          <w:sz w:val="22"/>
          <w:szCs w:val="22"/>
        </w:rPr>
        <w:t xml:space="preserve">n </w:t>
      </w:r>
      <w:r w:rsidR="00791111" w:rsidRPr="007A7E4D">
        <w:rPr>
          <w:rFonts w:ascii="Trebuchet MS" w:hAnsi="Trebuchet MS"/>
          <w:i/>
          <w:iCs/>
          <w:sz w:val="22"/>
          <w:szCs w:val="22"/>
        </w:rPr>
        <w:t>pentru asigurarea sustenabilității măsurilor sprijinite (asumare parteneri sustenabilitate 6 luni după finalizarea proiectului) (Anexa 9)</w:t>
      </w:r>
      <w:bookmarkEnd w:id="3"/>
    </w:p>
    <w:p w:rsidR="0033679E" w:rsidRPr="007A7E4D" w:rsidRDefault="0033679E" w:rsidP="00E70A6E">
      <w:pPr>
        <w:spacing w:after="0" w:line="240" w:lineRule="auto"/>
        <w:jc w:val="both"/>
        <w:rPr>
          <w:rFonts w:ascii="Trebuchet MS" w:hAnsi="Trebuchet MS"/>
          <w:b/>
          <w:bCs/>
          <w:sz w:val="22"/>
          <w:szCs w:val="22"/>
        </w:rPr>
      </w:pPr>
    </w:p>
    <w:p w:rsidR="0088679C" w:rsidRPr="007A7E4D" w:rsidRDefault="0088679C" w:rsidP="0088679C">
      <w:pPr>
        <w:spacing w:after="0" w:line="240" w:lineRule="auto"/>
        <w:jc w:val="both"/>
        <w:rPr>
          <w:rFonts w:ascii="Trebuchet MS" w:hAnsi="Trebuchet MS"/>
          <w:sz w:val="22"/>
          <w:szCs w:val="22"/>
        </w:rPr>
      </w:pPr>
      <w:r w:rsidRPr="007A7E4D">
        <w:rPr>
          <w:rFonts w:ascii="Trebuchet MS" w:hAnsi="Trebuchet MS"/>
          <w:b/>
          <w:bCs/>
          <w:sz w:val="22"/>
          <w:szCs w:val="22"/>
        </w:rPr>
        <w:t>Data limită de depunere a dosarelor de candidatură: 1</w:t>
      </w:r>
      <w:r w:rsidR="00B21E5B" w:rsidRPr="007A7E4D">
        <w:rPr>
          <w:rFonts w:ascii="Trebuchet MS" w:hAnsi="Trebuchet MS"/>
          <w:b/>
          <w:bCs/>
          <w:sz w:val="22"/>
          <w:szCs w:val="22"/>
        </w:rPr>
        <w:t>3</w:t>
      </w:r>
      <w:r w:rsidRPr="007A7E4D">
        <w:rPr>
          <w:rFonts w:ascii="Trebuchet MS" w:hAnsi="Trebuchet MS"/>
          <w:b/>
          <w:bCs/>
          <w:sz w:val="22"/>
          <w:szCs w:val="22"/>
        </w:rPr>
        <w:t>.06.2025</w:t>
      </w:r>
    </w:p>
    <w:p w:rsidR="0088679C" w:rsidRPr="007A7E4D" w:rsidRDefault="0088679C" w:rsidP="0088679C">
      <w:pPr>
        <w:spacing w:after="0" w:line="240" w:lineRule="auto"/>
        <w:jc w:val="both"/>
        <w:rPr>
          <w:rFonts w:ascii="Trebuchet MS" w:hAnsi="Trebuchet MS"/>
          <w:b/>
          <w:bCs/>
          <w:sz w:val="22"/>
          <w:szCs w:val="22"/>
        </w:rPr>
      </w:pPr>
      <w:r w:rsidRPr="000158BB">
        <w:rPr>
          <w:rFonts w:ascii="Trebuchet MS" w:hAnsi="Trebuchet MS"/>
          <w:b/>
          <w:bCs/>
          <w:sz w:val="22"/>
          <w:szCs w:val="22"/>
        </w:rPr>
        <w:lastRenderedPageBreak/>
        <w:t>Persoana de contact:</w:t>
      </w:r>
      <w:r w:rsidR="000158BB">
        <w:rPr>
          <w:rFonts w:ascii="Trebuchet MS" w:hAnsi="Trebuchet MS"/>
          <w:b/>
          <w:bCs/>
          <w:sz w:val="22"/>
          <w:szCs w:val="22"/>
        </w:rPr>
        <w:t xml:space="preserve">  CHIRIAC ALEXANDRA </w:t>
      </w:r>
      <w:r w:rsidRPr="000158BB">
        <w:rPr>
          <w:rFonts w:ascii="Trebuchet MS" w:hAnsi="Trebuchet MS"/>
          <w:b/>
          <w:bCs/>
          <w:sz w:val="22"/>
          <w:szCs w:val="22"/>
        </w:rPr>
        <w:t>, tel:</w:t>
      </w:r>
      <w:r w:rsidR="000158BB" w:rsidRPr="000158BB">
        <w:rPr>
          <w:rFonts w:ascii="Trebuchet MS" w:hAnsi="Trebuchet MS"/>
          <w:b/>
          <w:bCs/>
          <w:sz w:val="22"/>
          <w:szCs w:val="22"/>
        </w:rPr>
        <w:t xml:space="preserve"> </w:t>
      </w:r>
      <w:r w:rsidR="000158BB">
        <w:rPr>
          <w:rFonts w:ascii="Trebuchet MS" w:hAnsi="Trebuchet MS"/>
          <w:b/>
          <w:bCs/>
          <w:sz w:val="22"/>
          <w:szCs w:val="22"/>
        </w:rPr>
        <w:t>0744655087</w:t>
      </w:r>
      <w:r w:rsidRPr="000158BB">
        <w:rPr>
          <w:rFonts w:ascii="Trebuchet MS" w:hAnsi="Trebuchet MS"/>
          <w:b/>
          <w:bCs/>
          <w:sz w:val="22"/>
          <w:szCs w:val="22"/>
        </w:rPr>
        <w:t>, e-mail: </w:t>
      </w:r>
      <w:hyperlink r:id="rId5" w:history="1">
        <w:r w:rsidRPr="000158BB">
          <w:rPr>
            <w:rStyle w:val="Hyperlink"/>
            <w:rFonts w:ascii="Trebuchet MS" w:hAnsi="Trebuchet MS"/>
            <w:b/>
            <w:bCs/>
            <w:sz w:val="22"/>
            <w:szCs w:val="22"/>
          </w:rPr>
          <w:t>______________</w:t>
        </w:r>
      </w:hyperlink>
      <w:r w:rsidRPr="000158BB">
        <w:rPr>
          <w:rFonts w:ascii="Trebuchet MS" w:hAnsi="Trebuchet MS"/>
          <w:b/>
          <w:bCs/>
          <w:sz w:val="22"/>
          <w:szCs w:val="22"/>
        </w:rPr>
        <w:t>.</w:t>
      </w:r>
    </w:p>
    <w:p w:rsidR="0088679C" w:rsidRPr="007A7E4D" w:rsidRDefault="0088679C" w:rsidP="0088679C">
      <w:pPr>
        <w:spacing w:after="0" w:line="240" w:lineRule="auto"/>
        <w:jc w:val="both"/>
        <w:rPr>
          <w:rFonts w:ascii="Trebuchet MS" w:hAnsi="Trebuchet MS"/>
          <w:b/>
          <w:bCs/>
          <w:sz w:val="22"/>
          <w:szCs w:val="22"/>
        </w:rPr>
      </w:pPr>
    </w:p>
    <w:p w:rsidR="0088679C" w:rsidRPr="007A7E4D" w:rsidRDefault="0088679C" w:rsidP="0088679C">
      <w:pPr>
        <w:spacing w:after="0" w:line="240" w:lineRule="auto"/>
        <w:jc w:val="both"/>
        <w:rPr>
          <w:rFonts w:ascii="Trebuchet MS" w:hAnsi="Trebuchet MS"/>
          <w:b/>
          <w:bCs/>
          <w:sz w:val="22"/>
          <w:szCs w:val="22"/>
        </w:rPr>
      </w:pPr>
    </w:p>
    <w:p w:rsidR="0088679C" w:rsidRPr="007A7E4D" w:rsidRDefault="0088679C" w:rsidP="0088679C">
      <w:pPr>
        <w:spacing w:after="0" w:line="240" w:lineRule="auto"/>
        <w:jc w:val="both"/>
        <w:rPr>
          <w:rFonts w:ascii="Trebuchet MS" w:hAnsi="Trebuchet MS"/>
          <w:sz w:val="22"/>
          <w:szCs w:val="22"/>
        </w:rPr>
      </w:pPr>
      <w:r w:rsidRPr="007A7E4D">
        <w:rPr>
          <w:rFonts w:ascii="Trebuchet MS" w:hAnsi="Trebuchet MS"/>
          <w:b/>
          <w:bCs/>
          <w:sz w:val="22"/>
          <w:szCs w:val="22"/>
        </w:rPr>
        <w:t>Modalitatea de depunere a candidaturilor:</w:t>
      </w:r>
    </w:p>
    <w:p w:rsidR="0088679C" w:rsidRPr="007A7E4D" w:rsidRDefault="0088679C" w:rsidP="0088679C">
      <w:pPr>
        <w:spacing w:after="0" w:line="240" w:lineRule="auto"/>
        <w:jc w:val="both"/>
        <w:rPr>
          <w:rFonts w:ascii="Trebuchet MS" w:hAnsi="Trebuchet MS"/>
          <w:sz w:val="22"/>
          <w:szCs w:val="22"/>
        </w:rPr>
      </w:pPr>
      <w:r w:rsidRPr="007A7E4D">
        <w:rPr>
          <w:rFonts w:ascii="Trebuchet MS" w:hAnsi="Trebuchet MS"/>
          <w:b/>
          <w:bCs/>
          <w:sz w:val="22"/>
          <w:szCs w:val="22"/>
        </w:rPr>
        <w:t>a). </w:t>
      </w:r>
      <w:r w:rsidRPr="007A7E4D">
        <w:rPr>
          <w:rFonts w:ascii="Trebuchet MS" w:hAnsi="Trebuchet MS"/>
          <w:sz w:val="22"/>
          <w:szCs w:val="22"/>
        </w:rPr>
        <w:t xml:space="preserve">La Primăria </w:t>
      </w:r>
      <w:r w:rsidR="00CF6AF2" w:rsidRPr="007A7E4D">
        <w:rPr>
          <w:rFonts w:ascii="Trebuchet MS" w:hAnsi="Trebuchet MS"/>
          <w:sz w:val="22"/>
          <w:szCs w:val="22"/>
        </w:rPr>
        <w:t>Tanacu</w:t>
      </w:r>
      <w:r w:rsidRPr="007A7E4D">
        <w:rPr>
          <w:rFonts w:ascii="Trebuchet MS" w:hAnsi="Trebuchet MS"/>
          <w:sz w:val="22"/>
          <w:szCs w:val="22"/>
        </w:rPr>
        <w:t>, sediul: Comuna</w:t>
      </w:r>
      <w:r w:rsidR="000665BD" w:rsidRPr="007A7E4D">
        <w:rPr>
          <w:rFonts w:ascii="Trebuchet MS" w:hAnsi="Trebuchet MS"/>
          <w:sz w:val="22"/>
          <w:szCs w:val="22"/>
        </w:rPr>
        <w:t xml:space="preserve"> </w:t>
      </w:r>
      <w:r w:rsidR="00CF6AF2" w:rsidRPr="007A7E4D">
        <w:rPr>
          <w:rFonts w:ascii="Trebuchet MS" w:hAnsi="Trebuchet MS"/>
          <w:sz w:val="22"/>
          <w:szCs w:val="22"/>
        </w:rPr>
        <w:t>Tanacu</w:t>
      </w:r>
      <w:r w:rsidRPr="007A7E4D">
        <w:rPr>
          <w:rFonts w:ascii="Trebuchet MS" w:hAnsi="Trebuchet MS"/>
          <w:sz w:val="22"/>
          <w:szCs w:val="22"/>
        </w:rPr>
        <w:t>, Județul Vaslui, în perioada 30.05.2025-1</w:t>
      </w:r>
      <w:r w:rsidR="00B21E5B" w:rsidRPr="007A7E4D">
        <w:rPr>
          <w:rFonts w:ascii="Trebuchet MS" w:hAnsi="Trebuchet MS"/>
          <w:sz w:val="22"/>
          <w:szCs w:val="22"/>
        </w:rPr>
        <w:t>3</w:t>
      </w:r>
      <w:r w:rsidRPr="007A7E4D">
        <w:rPr>
          <w:rFonts w:ascii="Trebuchet MS" w:hAnsi="Trebuchet MS"/>
          <w:sz w:val="22"/>
          <w:szCs w:val="22"/>
        </w:rPr>
        <w:t>.06.2025 în intervalul orar 8-16, personal/curier/poștă,  în plic închis cu mențiunea: </w:t>
      </w:r>
      <w:r w:rsidRPr="007A7E4D">
        <w:rPr>
          <w:rFonts w:ascii="Trebuchet MS" w:hAnsi="Trebuchet MS"/>
          <w:i/>
          <w:iCs/>
          <w:sz w:val="22"/>
          <w:szCs w:val="22"/>
        </w:rPr>
        <w:t>„Pentru selecția de partener ”</w:t>
      </w:r>
      <w:r w:rsidRPr="007A7E4D">
        <w:rPr>
          <w:rFonts w:ascii="Trebuchet MS" w:hAnsi="Trebuchet MS"/>
          <w:sz w:val="22"/>
          <w:szCs w:val="22"/>
        </w:rPr>
        <w:t> in cadrul apelului de proiecte “Servicii de îngrijire la domiciliu pentru persoanele vârstnice”, PoIDS 2021-2027.</w:t>
      </w:r>
    </w:p>
    <w:p w:rsidR="0088679C" w:rsidRPr="007A7E4D" w:rsidRDefault="0088679C" w:rsidP="0088679C">
      <w:pPr>
        <w:spacing w:after="0" w:line="240" w:lineRule="auto"/>
        <w:jc w:val="both"/>
        <w:rPr>
          <w:rFonts w:ascii="Trebuchet MS" w:hAnsi="Trebuchet MS"/>
          <w:b/>
          <w:bCs/>
          <w:sz w:val="22"/>
          <w:szCs w:val="22"/>
        </w:rPr>
      </w:pPr>
    </w:p>
    <w:p w:rsidR="0088679C" w:rsidRPr="007A7E4D" w:rsidRDefault="0088679C" w:rsidP="0088679C">
      <w:pPr>
        <w:spacing w:after="0" w:line="240" w:lineRule="auto"/>
        <w:jc w:val="both"/>
        <w:rPr>
          <w:rFonts w:ascii="Trebuchet MS" w:hAnsi="Trebuchet MS"/>
          <w:sz w:val="22"/>
          <w:szCs w:val="22"/>
        </w:rPr>
      </w:pPr>
      <w:r w:rsidRPr="007A7E4D">
        <w:rPr>
          <w:rFonts w:ascii="Trebuchet MS" w:hAnsi="Trebuchet MS"/>
          <w:b/>
          <w:bCs/>
          <w:sz w:val="22"/>
          <w:szCs w:val="22"/>
        </w:rPr>
        <w:t>b)</w:t>
      </w:r>
      <w:r w:rsidRPr="007A7E4D">
        <w:rPr>
          <w:rFonts w:ascii="Trebuchet MS" w:hAnsi="Trebuchet MS"/>
          <w:sz w:val="22"/>
          <w:szCs w:val="22"/>
        </w:rPr>
        <w:t>. În format electronic, prin mijloace electronice (e-mail) în perioada 30.05.2025-1</w:t>
      </w:r>
      <w:r w:rsidR="00B21E5B" w:rsidRPr="007A7E4D">
        <w:rPr>
          <w:rFonts w:ascii="Trebuchet MS" w:hAnsi="Trebuchet MS"/>
          <w:sz w:val="22"/>
          <w:szCs w:val="22"/>
        </w:rPr>
        <w:t>3</w:t>
      </w:r>
      <w:r w:rsidRPr="007A7E4D">
        <w:rPr>
          <w:rFonts w:ascii="Trebuchet MS" w:hAnsi="Trebuchet MS"/>
          <w:sz w:val="22"/>
          <w:szCs w:val="22"/>
        </w:rPr>
        <w:t>.06.2025 până la ora 24.00, pe adresa de e-mail</w:t>
      </w:r>
      <w:r w:rsidR="00F76291" w:rsidRPr="007A7E4D">
        <w:rPr>
          <w:rFonts w:ascii="Trebuchet MS" w:hAnsi="Trebuchet MS"/>
          <w:sz w:val="22"/>
          <w:szCs w:val="22"/>
        </w:rPr>
        <w:t xml:space="preserve"> primaria@primariatanacu.ro.</w:t>
      </w:r>
    </w:p>
    <w:p w:rsidR="0033679E" w:rsidRPr="007A7E4D" w:rsidRDefault="0033679E" w:rsidP="00E70A6E">
      <w:pPr>
        <w:spacing w:after="0" w:line="240" w:lineRule="auto"/>
        <w:jc w:val="both"/>
        <w:rPr>
          <w:rFonts w:ascii="Trebuchet MS" w:hAnsi="Trebuchet MS"/>
          <w:sz w:val="22"/>
          <w:szCs w:val="22"/>
        </w:rPr>
      </w:pP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sz w:val="22"/>
          <w:szCs w:val="22"/>
        </w:rPr>
        <w:t>Toate documentele solicitate vor fi prezentate în limba română și vor fi depuse în oricare din formele precizate mai sus și în termenul solicitat, asumate de reprezentantul legal prin semnătura și ștampila sau semnătura electronică după caz.</w:t>
      </w: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sz w:val="22"/>
          <w:szCs w:val="22"/>
        </w:rPr>
        <w:t>Pe baza documentației depuse de candidații, Comisia de selectare a ofertelor de parteneriat  va verifica calificarea candidaților conform </w:t>
      </w:r>
      <w:r w:rsidRPr="007A7E4D">
        <w:rPr>
          <w:rFonts w:ascii="Trebuchet MS" w:hAnsi="Trebuchet MS"/>
          <w:i/>
          <w:iCs/>
          <w:sz w:val="22"/>
          <w:szCs w:val="22"/>
        </w:rPr>
        <w:t>Grilei de evaluare – etapa de evaluare formală</w:t>
      </w:r>
      <w:r w:rsidRPr="007A7E4D">
        <w:rPr>
          <w:rFonts w:ascii="Trebuchet MS" w:hAnsi="Trebuchet MS"/>
          <w:sz w:val="22"/>
          <w:szCs w:val="22"/>
        </w:rPr>
        <w:t> </w:t>
      </w:r>
      <w:r w:rsidRPr="007A7E4D">
        <w:rPr>
          <w:rFonts w:ascii="Trebuchet MS" w:hAnsi="Trebuchet MS"/>
          <w:i/>
          <w:iCs/>
          <w:sz w:val="22"/>
          <w:szCs w:val="22"/>
        </w:rPr>
        <w:t>(ANEXA 5) </w:t>
      </w:r>
      <w:r w:rsidRPr="007A7E4D">
        <w:rPr>
          <w:rFonts w:ascii="Trebuchet MS" w:hAnsi="Trebuchet MS"/>
          <w:sz w:val="22"/>
          <w:szCs w:val="22"/>
        </w:rPr>
        <w:t>și a </w:t>
      </w:r>
      <w:r w:rsidRPr="007A7E4D">
        <w:rPr>
          <w:rFonts w:ascii="Trebuchet MS" w:hAnsi="Trebuchet MS"/>
          <w:i/>
          <w:iCs/>
          <w:sz w:val="22"/>
          <w:szCs w:val="22"/>
        </w:rPr>
        <w:t>Grilei de evaluare a capacității financiare, tehnice și a personalului calificat (ANEXA 6).</w:t>
      </w:r>
    </w:p>
    <w:p w:rsidR="0033679E" w:rsidRPr="007A7E4D" w:rsidRDefault="0033679E" w:rsidP="00E70A6E">
      <w:pPr>
        <w:spacing w:after="0" w:line="240" w:lineRule="auto"/>
        <w:jc w:val="both"/>
        <w:rPr>
          <w:rFonts w:ascii="Trebuchet MS" w:hAnsi="Trebuchet MS"/>
          <w:b/>
          <w:bCs/>
          <w:sz w:val="22"/>
          <w:szCs w:val="22"/>
        </w:rPr>
      </w:pP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b/>
          <w:bCs/>
          <w:sz w:val="22"/>
          <w:szCs w:val="22"/>
        </w:rPr>
        <w:t>Cerințe generale privind eligibilitatea partenerului</w:t>
      </w: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sz w:val="22"/>
          <w:szCs w:val="22"/>
        </w:rPr>
        <w:t>Pentru a fi eligibil partenerul trebuie să îndeplinească următoarele condiții:</w:t>
      </w:r>
    </w:p>
    <w:p w:rsidR="00183175" w:rsidRPr="007A7E4D" w:rsidRDefault="00183175" w:rsidP="00E70A6E">
      <w:pPr>
        <w:numPr>
          <w:ilvl w:val="0"/>
          <w:numId w:val="7"/>
        </w:numPr>
        <w:spacing w:after="0" w:line="240" w:lineRule="auto"/>
        <w:jc w:val="both"/>
        <w:rPr>
          <w:rFonts w:ascii="Trebuchet MS" w:hAnsi="Trebuchet MS"/>
          <w:sz w:val="22"/>
          <w:szCs w:val="22"/>
        </w:rPr>
      </w:pPr>
      <w:r w:rsidRPr="007A7E4D">
        <w:rPr>
          <w:rFonts w:ascii="Trebuchet MS" w:hAnsi="Trebuchet MS"/>
          <w:sz w:val="22"/>
          <w:szCs w:val="22"/>
        </w:rPr>
        <w:t xml:space="preserve">Se încadrează în categoria solicitanților/ partenerilor eligibili conform prevederilor din </w:t>
      </w:r>
      <w:bookmarkStart w:id="4" w:name="_Hlk198712977"/>
      <w:r w:rsidRPr="007A7E4D">
        <w:rPr>
          <w:rFonts w:ascii="Trebuchet MS" w:hAnsi="Trebuchet MS"/>
          <w:sz w:val="22"/>
          <w:szCs w:val="22"/>
        </w:rPr>
        <w:t xml:space="preserve">Ghidul Solicitantului – Condiții </w:t>
      </w:r>
      <w:r w:rsidR="00D17741" w:rsidRPr="007A7E4D">
        <w:rPr>
          <w:rFonts w:ascii="Trebuchet MS" w:hAnsi="Trebuchet MS"/>
          <w:sz w:val="22"/>
          <w:szCs w:val="22"/>
        </w:rPr>
        <w:t xml:space="preserve">generale </w:t>
      </w:r>
      <w:bookmarkEnd w:id="4"/>
      <w:r w:rsidR="00D17741" w:rsidRPr="007A7E4D">
        <w:rPr>
          <w:rFonts w:ascii="Trebuchet MS" w:hAnsi="Trebuchet MS"/>
          <w:sz w:val="22"/>
          <w:szCs w:val="22"/>
        </w:rPr>
        <w:t>și Ghidul Solicitantului – Condiții specifice</w:t>
      </w:r>
      <w:r w:rsidRPr="007A7E4D">
        <w:rPr>
          <w:rFonts w:ascii="Trebuchet MS" w:hAnsi="Trebuchet MS"/>
          <w:sz w:val="22"/>
          <w:szCs w:val="22"/>
        </w:rPr>
        <w:t>; </w:t>
      </w:r>
    </w:p>
    <w:p w:rsidR="00183175" w:rsidRPr="007A7E4D" w:rsidRDefault="00183175" w:rsidP="00E70A6E">
      <w:pPr>
        <w:numPr>
          <w:ilvl w:val="0"/>
          <w:numId w:val="7"/>
        </w:numPr>
        <w:spacing w:after="0" w:line="240" w:lineRule="auto"/>
        <w:jc w:val="both"/>
        <w:rPr>
          <w:rFonts w:ascii="Trebuchet MS" w:hAnsi="Trebuchet MS"/>
          <w:sz w:val="22"/>
          <w:szCs w:val="22"/>
        </w:rPr>
      </w:pPr>
      <w:r w:rsidRPr="007A7E4D">
        <w:rPr>
          <w:rFonts w:ascii="Trebuchet MS" w:hAnsi="Trebuchet MS"/>
          <w:sz w:val="22"/>
          <w:szCs w:val="22"/>
        </w:rPr>
        <w:t>Asigură contribuția proprie la valoarea cheltuielilor eligibile, acoperirea cheltuielilor proprii neeligibile ale proiectului, precum și cele pentru buna funcționare a acestuia în perioada de durabilitate; </w:t>
      </w:r>
    </w:p>
    <w:p w:rsidR="00183175" w:rsidRPr="007A7E4D" w:rsidRDefault="00183175" w:rsidP="00E70A6E">
      <w:pPr>
        <w:numPr>
          <w:ilvl w:val="0"/>
          <w:numId w:val="7"/>
        </w:numPr>
        <w:spacing w:after="0" w:line="240" w:lineRule="auto"/>
        <w:jc w:val="both"/>
        <w:rPr>
          <w:rFonts w:ascii="Trebuchet MS" w:hAnsi="Trebuchet MS"/>
          <w:sz w:val="22"/>
          <w:szCs w:val="22"/>
        </w:rPr>
      </w:pPr>
      <w:r w:rsidRPr="007A7E4D">
        <w:rPr>
          <w:rFonts w:ascii="Trebuchet MS" w:hAnsi="Trebuchet MS"/>
          <w:sz w:val="22"/>
          <w:szCs w:val="22"/>
        </w:rPr>
        <w:t>Are dreptul legal de a desfășura activitățile prevăzute în cadrul proiectului.</w:t>
      </w:r>
    </w:p>
    <w:p w:rsidR="00FB71CC" w:rsidRPr="007A7E4D" w:rsidRDefault="00FB71CC" w:rsidP="00E70A6E">
      <w:pPr>
        <w:spacing w:after="0" w:line="240" w:lineRule="auto"/>
        <w:jc w:val="both"/>
        <w:rPr>
          <w:rFonts w:ascii="Trebuchet MS" w:hAnsi="Trebuchet MS"/>
          <w:b/>
          <w:bCs/>
          <w:sz w:val="22"/>
          <w:szCs w:val="22"/>
        </w:rPr>
      </w:pP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b/>
          <w:bCs/>
          <w:sz w:val="22"/>
          <w:szCs w:val="22"/>
        </w:rPr>
        <w:t>Organizația/Reprezentantul NU se află în niciuna din  următoarele situații: </w:t>
      </w:r>
    </w:p>
    <w:p w:rsidR="00183175" w:rsidRPr="007A7E4D" w:rsidRDefault="00183175" w:rsidP="00FB71CC">
      <w:pPr>
        <w:pStyle w:val="ListParagraph"/>
        <w:numPr>
          <w:ilvl w:val="0"/>
          <w:numId w:val="14"/>
        </w:numPr>
        <w:spacing w:after="0" w:line="240" w:lineRule="auto"/>
        <w:jc w:val="both"/>
        <w:rPr>
          <w:rFonts w:ascii="Trebuchet MS" w:hAnsi="Trebuchet MS"/>
          <w:sz w:val="22"/>
          <w:szCs w:val="22"/>
        </w:rPr>
      </w:pPr>
      <w:r w:rsidRPr="007A7E4D">
        <w:rPr>
          <w:rFonts w:ascii="Trebuchet MS" w:hAnsi="Trebuchet MS"/>
          <w:sz w:val="22"/>
          <w:szCs w:val="22"/>
        </w:rPr>
        <w:t>în stare de faliment/ insolvență sau obiectul unei proceduri de lichidare sau de administrare judiciară, a încheiat acorduri cu creditorii, și-a suspendat activitatea economică sau face obiectul unei proceduri în urma acestor situații sau se află în situații similare în urma unei proceduri de aceeași natură prevăzute de legislația sau de reglementările naționale; </w:t>
      </w:r>
    </w:p>
    <w:p w:rsidR="00183175" w:rsidRPr="007A7E4D" w:rsidRDefault="00183175" w:rsidP="00FB71CC">
      <w:pPr>
        <w:pStyle w:val="ListParagraph"/>
        <w:numPr>
          <w:ilvl w:val="0"/>
          <w:numId w:val="14"/>
        </w:numPr>
        <w:spacing w:after="0" w:line="240" w:lineRule="auto"/>
        <w:jc w:val="both"/>
        <w:rPr>
          <w:rFonts w:ascii="Trebuchet MS" w:hAnsi="Trebuchet MS"/>
          <w:sz w:val="22"/>
          <w:szCs w:val="22"/>
        </w:rPr>
      </w:pPr>
      <w:r w:rsidRPr="007A7E4D">
        <w:rPr>
          <w:rFonts w:ascii="Trebuchet MS" w:hAnsi="Trebuchet MS"/>
          <w:sz w:val="22"/>
          <w:szCs w:val="22"/>
        </w:rPr>
        <w:t>face obiectul unei proceduri legale pentru declararea să într-una din situațiile de la punctul anterior;</w:t>
      </w:r>
    </w:p>
    <w:p w:rsidR="00183175" w:rsidRPr="007A7E4D" w:rsidRDefault="00183175" w:rsidP="00FB71CC">
      <w:pPr>
        <w:pStyle w:val="ListParagraph"/>
        <w:numPr>
          <w:ilvl w:val="0"/>
          <w:numId w:val="14"/>
        </w:numPr>
        <w:spacing w:after="0" w:line="240" w:lineRule="auto"/>
        <w:jc w:val="both"/>
        <w:rPr>
          <w:rFonts w:ascii="Trebuchet MS" w:hAnsi="Trebuchet MS"/>
          <w:sz w:val="22"/>
          <w:szCs w:val="22"/>
        </w:rPr>
      </w:pPr>
      <w:r w:rsidRPr="007A7E4D">
        <w:rPr>
          <w:rFonts w:ascii="Trebuchet MS" w:hAnsi="Trebuchet MS"/>
          <w:sz w:val="22"/>
          <w:szCs w:val="22"/>
        </w:rPr>
        <w:t>în dificultate, în conformitate cu prevederile Regulamentului (UE) nr. 651/2014 al Comisiei din 17 iunie 2014 de declarare a anumitor categorii de ajutoare compatibile cu piața internă în aplicarea articolelor 107 și 108 din tratat; </w:t>
      </w:r>
    </w:p>
    <w:p w:rsidR="00183175" w:rsidRPr="007A7E4D" w:rsidRDefault="00183175" w:rsidP="00FB71CC">
      <w:pPr>
        <w:pStyle w:val="ListParagraph"/>
        <w:numPr>
          <w:ilvl w:val="0"/>
          <w:numId w:val="14"/>
        </w:numPr>
        <w:spacing w:after="0" w:line="240" w:lineRule="auto"/>
        <w:jc w:val="both"/>
        <w:rPr>
          <w:rFonts w:ascii="Trebuchet MS" w:hAnsi="Trebuchet MS"/>
          <w:sz w:val="22"/>
          <w:szCs w:val="22"/>
        </w:rPr>
      </w:pPr>
      <w:r w:rsidRPr="007A7E4D">
        <w:rPr>
          <w:rFonts w:ascii="Trebuchet MS" w:hAnsi="Trebuchet MS"/>
          <w:sz w:val="22"/>
          <w:szCs w:val="22"/>
        </w:rPr>
        <w:t>să fi fost găsit vinovat printr-o hotărâre judecătorească definitivă pentru comiterea unei fraude/infracțiuni referitoare la obținerea și utilizarea fondurilor europene și/sau a fondurilor publice naționale aferente acestora, în conformitate cu prevederile Codului Penal aprobat prin Legea nr. 286/2009, cu modificările și completările ulterioare.</w:t>
      </w:r>
      <w:r w:rsidR="000B1F57" w:rsidRPr="007A7E4D">
        <w:rPr>
          <w:rFonts w:ascii="Trebuchet MS" w:hAnsi="Trebuchet MS"/>
          <w:sz w:val="22"/>
          <w:szCs w:val="22"/>
        </w:rPr>
        <w:t xml:space="preserve"> </w:t>
      </w:r>
      <w:r w:rsidRPr="007A7E4D">
        <w:rPr>
          <w:rFonts w:ascii="Trebuchet MS" w:hAnsi="Trebuchet MS"/>
          <w:b/>
          <w:bCs/>
          <w:sz w:val="22"/>
          <w:szCs w:val="22"/>
        </w:rPr>
        <w:t>Reprezentantul legal care își exercită atribuțiile de drept, pe perioada procesului de evaluare, selecție și contractare, nu se afla într-una din situațiile de mai jos</w:t>
      </w:r>
      <w:r w:rsidRPr="007A7E4D">
        <w:rPr>
          <w:rFonts w:ascii="Trebuchet MS" w:hAnsi="Trebuchet MS"/>
          <w:sz w:val="22"/>
          <w:szCs w:val="22"/>
        </w:rPr>
        <w:t>: </w:t>
      </w:r>
    </w:p>
    <w:p w:rsidR="00183175" w:rsidRPr="007A7E4D" w:rsidRDefault="00183175" w:rsidP="00E70A6E">
      <w:pPr>
        <w:numPr>
          <w:ilvl w:val="1"/>
          <w:numId w:val="9"/>
        </w:numPr>
        <w:spacing w:after="0" w:line="240" w:lineRule="auto"/>
        <w:jc w:val="both"/>
        <w:rPr>
          <w:rFonts w:ascii="Trebuchet MS" w:hAnsi="Trebuchet MS"/>
          <w:sz w:val="22"/>
          <w:szCs w:val="22"/>
        </w:rPr>
      </w:pPr>
      <w:r w:rsidRPr="007A7E4D">
        <w:rPr>
          <w:rFonts w:ascii="Trebuchet MS" w:hAnsi="Trebuchet MS"/>
          <w:sz w:val="22"/>
          <w:szCs w:val="22"/>
        </w:rPr>
        <w:t>în situația de a induce în eroare Autoritatea de Management, sau comisiile de verificare, prin furnizarea de informații incorecte, inexacte sau prin omisiune;</w:t>
      </w:r>
    </w:p>
    <w:p w:rsidR="00183175" w:rsidRPr="007A7E4D" w:rsidRDefault="00183175" w:rsidP="00E70A6E">
      <w:pPr>
        <w:numPr>
          <w:ilvl w:val="1"/>
          <w:numId w:val="9"/>
        </w:numPr>
        <w:spacing w:after="0" w:line="240" w:lineRule="auto"/>
        <w:jc w:val="both"/>
        <w:rPr>
          <w:rFonts w:ascii="Trebuchet MS" w:hAnsi="Trebuchet MS"/>
          <w:sz w:val="22"/>
          <w:szCs w:val="22"/>
        </w:rPr>
      </w:pPr>
      <w:r w:rsidRPr="007A7E4D">
        <w:rPr>
          <w:rFonts w:ascii="Trebuchet MS" w:hAnsi="Trebuchet MS"/>
          <w:sz w:val="22"/>
          <w:szCs w:val="22"/>
        </w:rPr>
        <w:lastRenderedPageBreak/>
        <w:t> în situația de a încerca/de a fi încercat să obțină informații confidențiale sau să influențeze comisiile de verificare sau Autoritatea de Management; </w:t>
      </w:r>
    </w:p>
    <w:p w:rsidR="00183175" w:rsidRPr="007A7E4D" w:rsidRDefault="00183175" w:rsidP="00E70A6E">
      <w:pPr>
        <w:numPr>
          <w:ilvl w:val="1"/>
          <w:numId w:val="9"/>
        </w:numPr>
        <w:spacing w:after="0" w:line="240" w:lineRule="auto"/>
        <w:jc w:val="both"/>
        <w:rPr>
          <w:rFonts w:ascii="Trebuchet MS" w:hAnsi="Trebuchet MS"/>
          <w:sz w:val="22"/>
          <w:szCs w:val="22"/>
        </w:rPr>
      </w:pPr>
      <w:r w:rsidRPr="007A7E4D">
        <w:rPr>
          <w:rFonts w:ascii="Trebuchet MS" w:hAnsi="Trebuchet MS"/>
          <w:sz w:val="22"/>
          <w:szCs w:val="22"/>
        </w:rPr>
        <w:t>să fi suferit condamnări definitive în cauze referitoare la obținerea și utilizarea fondurilor europene și/sau a fondurilor publice naționale aferente acestora;</w:t>
      </w:r>
    </w:p>
    <w:p w:rsidR="00FB71CC" w:rsidRPr="007A7E4D" w:rsidRDefault="00FB71CC" w:rsidP="00E70A6E">
      <w:pPr>
        <w:spacing w:after="0" w:line="240" w:lineRule="auto"/>
        <w:jc w:val="both"/>
        <w:rPr>
          <w:rFonts w:ascii="Trebuchet MS" w:hAnsi="Trebuchet MS"/>
          <w:sz w:val="22"/>
          <w:szCs w:val="22"/>
        </w:rPr>
      </w:pP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sz w:val="22"/>
          <w:szCs w:val="22"/>
        </w:rPr>
        <w:t>În cererea de finanțare se va detalia rolul partenerului în implementarea proiectului, resursele umane și materiale alocate, precum și bugetul alocat pentru implementarea activității/</w:t>
      </w:r>
      <w:r w:rsidR="000B1F57" w:rsidRPr="007A7E4D">
        <w:rPr>
          <w:rFonts w:ascii="Trebuchet MS" w:hAnsi="Trebuchet MS"/>
          <w:sz w:val="22"/>
          <w:szCs w:val="22"/>
        </w:rPr>
        <w:t xml:space="preserve"> </w:t>
      </w:r>
      <w:r w:rsidRPr="007A7E4D">
        <w:rPr>
          <w:rFonts w:ascii="Trebuchet MS" w:hAnsi="Trebuchet MS"/>
          <w:sz w:val="22"/>
          <w:szCs w:val="22"/>
        </w:rPr>
        <w:t>activităților asumate de  partener.</w:t>
      </w:r>
    </w:p>
    <w:p w:rsidR="00FB71CC" w:rsidRPr="007A7E4D" w:rsidRDefault="00FB71CC" w:rsidP="00E70A6E">
      <w:pPr>
        <w:spacing w:after="0" w:line="240" w:lineRule="auto"/>
        <w:jc w:val="both"/>
        <w:rPr>
          <w:rFonts w:ascii="Trebuchet MS" w:hAnsi="Trebuchet MS"/>
          <w:sz w:val="22"/>
          <w:szCs w:val="22"/>
        </w:rPr>
      </w:pP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sz w:val="22"/>
          <w:szCs w:val="22"/>
        </w:rPr>
        <w:t>Atât Solicitantul cât și Partenerul trebuie să contribuie financiar la implementarea proiectului, respectiv să aibă alocate cheltuieli eligibile din totalul cheltuielilor eligibile prevăzute în buget, corespunzător activităților în care este implicat  partenerul, nefiind posibil ca partenerul și/sau solicitantul să asigure  unul altuia partea de buget (contribuție/ asistență financiară nerambursabilă sau/și contribuție proprie).</w:t>
      </w:r>
    </w:p>
    <w:p w:rsidR="00FB71CC" w:rsidRPr="007A7E4D" w:rsidRDefault="00FB71CC" w:rsidP="00E70A6E">
      <w:pPr>
        <w:spacing w:after="0" w:line="240" w:lineRule="auto"/>
        <w:jc w:val="both"/>
        <w:rPr>
          <w:rFonts w:ascii="Trebuchet MS" w:hAnsi="Trebuchet MS"/>
          <w:b/>
          <w:bCs/>
          <w:sz w:val="22"/>
          <w:szCs w:val="22"/>
        </w:rPr>
      </w:pP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b/>
          <w:bCs/>
          <w:sz w:val="22"/>
          <w:szCs w:val="22"/>
        </w:rPr>
        <w:t>Evaluarea candidaților</w:t>
      </w: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sz w:val="22"/>
          <w:szCs w:val="22"/>
        </w:rPr>
        <w:t>Candidații declarați </w:t>
      </w:r>
      <w:r w:rsidRPr="007A7E4D">
        <w:rPr>
          <w:rFonts w:ascii="Trebuchet MS" w:hAnsi="Trebuchet MS"/>
          <w:i/>
          <w:iCs/>
          <w:sz w:val="22"/>
          <w:szCs w:val="22"/>
        </w:rPr>
        <w:t>admiși </w:t>
      </w:r>
      <w:r w:rsidRPr="007A7E4D">
        <w:rPr>
          <w:rFonts w:ascii="Trebuchet MS" w:hAnsi="Trebuchet MS"/>
          <w:sz w:val="22"/>
          <w:szCs w:val="22"/>
        </w:rPr>
        <w:t>vor trece în </w:t>
      </w:r>
      <w:r w:rsidRPr="007A7E4D">
        <w:rPr>
          <w:rFonts w:ascii="Trebuchet MS" w:hAnsi="Trebuchet MS"/>
          <w:i/>
          <w:iCs/>
          <w:sz w:val="22"/>
          <w:szCs w:val="22"/>
        </w:rPr>
        <w:t>etapa de evaluare</w:t>
      </w:r>
      <w:r w:rsidRPr="007A7E4D">
        <w:rPr>
          <w:rFonts w:ascii="Trebuchet MS" w:hAnsi="Trebuchet MS"/>
          <w:sz w:val="22"/>
          <w:szCs w:val="22"/>
        </w:rPr>
        <w:t>, etapă în care se va folosi </w:t>
      </w:r>
      <w:r w:rsidRPr="007A7E4D">
        <w:rPr>
          <w:rFonts w:ascii="Trebuchet MS" w:hAnsi="Trebuchet MS"/>
          <w:i/>
          <w:iCs/>
          <w:sz w:val="22"/>
          <w:szCs w:val="22"/>
        </w:rPr>
        <w:t>Grila de evaluare și selectare a partenerilor</w:t>
      </w:r>
      <w:r w:rsidRPr="007A7E4D">
        <w:rPr>
          <w:rFonts w:ascii="Trebuchet MS" w:hAnsi="Trebuchet MS"/>
          <w:sz w:val="22"/>
          <w:szCs w:val="22"/>
        </w:rPr>
        <w:t>. Dosarele vor fi punctate de la 1 la 100 conform grilei. Vor fi declarați </w:t>
      </w:r>
      <w:r w:rsidRPr="007A7E4D">
        <w:rPr>
          <w:rFonts w:ascii="Trebuchet MS" w:hAnsi="Trebuchet MS"/>
          <w:i/>
          <w:iCs/>
          <w:sz w:val="22"/>
          <w:szCs w:val="22"/>
        </w:rPr>
        <w:t>admiși </w:t>
      </w:r>
      <w:r w:rsidRPr="007A7E4D">
        <w:rPr>
          <w:rFonts w:ascii="Trebuchet MS" w:hAnsi="Trebuchet MS"/>
          <w:sz w:val="22"/>
          <w:szCs w:val="22"/>
        </w:rPr>
        <w:t>candidații care întrunesc un punctaj egal cu sau mai mare 65 de puncte. Vor fi declarați </w:t>
      </w:r>
      <w:r w:rsidRPr="007A7E4D">
        <w:rPr>
          <w:rFonts w:ascii="Trebuchet MS" w:hAnsi="Trebuchet MS"/>
          <w:i/>
          <w:iCs/>
          <w:sz w:val="22"/>
          <w:szCs w:val="22"/>
        </w:rPr>
        <w:t>respinși </w:t>
      </w:r>
      <w:r w:rsidRPr="007A7E4D">
        <w:rPr>
          <w:rFonts w:ascii="Trebuchet MS" w:hAnsi="Trebuchet MS"/>
          <w:sz w:val="22"/>
          <w:szCs w:val="22"/>
        </w:rPr>
        <w:t>candidații care întrunesc mai puțin de 65 de puncte.</w:t>
      </w:r>
    </w:p>
    <w:p w:rsidR="00FB71CC" w:rsidRPr="007A7E4D" w:rsidRDefault="00FB71CC" w:rsidP="00E70A6E">
      <w:pPr>
        <w:spacing w:after="0" w:line="240" w:lineRule="auto"/>
        <w:jc w:val="both"/>
        <w:rPr>
          <w:rFonts w:ascii="Trebuchet MS" w:hAnsi="Trebuchet MS"/>
          <w:b/>
          <w:bCs/>
          <w:sz w:val="22"/>
          <w:szCs w:val="22"/>
        </w:rPr>
      </w:pP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b/>
          <w:bCs/>
          <w:sz w:val="22"/>
          <w:szCs w:val="22"/>
        </w:rPr>
        <w:t>Rezultatul procedurii</w:t>
      </w: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sz w:val="22"/>
          <w:szCs w:val="22"/>
        </w:rPr>
        <w:t xml:space="preserve">Rezultatul procedurii de selecție se va publica pe site-ul  </w:t>
      </w:r>
      <w:r w:rsidR="0088679C" w:rsidRPr="007A7E4D">
        <w:rPr>
          <w:rFonts w:ascii="Trebuchet MS" w:hAnsi="Trebuchet MS"/>
          <w:sz w:val="22"/>
          <w:szCs w:val="22"/>
        </w:rPr>
        <w:t xml:space="preserve">Primăriei </w:t>
      </w:r>
      <w:r w:rsidR="00CF6AF2" w:rsidRPr="007A7E4D">
        <w:rPr>
          <w:rFonts w:ascii="Trebuchet MS" w:hAnsi="Trebuchet MS"/>
          <w:sz w:val="22"/>
          <w:szCs w:val="22"/>
        </w:rPr>
        <w:t>Tanacu</w:t>
      </w:r>
      <w:r w:rsidRPr="007A7E4D">
        <w:rPr>
          <w:rFonts w:ascii="Trebuchet MS" w:hAnsi="Trebuchet MS"/>
          <w:sz w:val="22"/>
          <w:szCs w:val="22"/>
        </w:rPr>
        <w:t xml:space="preserve"> printr-un anunț (</w:t>
      </w:r>
      <w:r w:rsidRPr="007A7E4D">
        <w:rPr>
          <w:rFonts w:ascii="Trebuchet MS" w:hAnsi="Trebuchet MS"/>
          <w:b/>
          <w:bCs/>
          <w:sz w:val="22"/>
          <w:szCs w:val="22"/>
        </w:rPr>
        <w:t>în termen de o zi lucrătoare de la termenul limită pentru depunerea dosarelor</w:t>
      </w:r>
      <w:r w:rsidRPr="007A7E4D">
        <w:rPr>
          <w:rFonts w:ascii="Trebuchet MS" w:hAnsi="Trebuchet MS"/>
          <w:sz w:val="22"/>
          <w:szCs w:val="22"/>
        </w:rPr>
        <w:t>), care va conține informațiile cuprinse în anunțul de selecție și informații privind candidații/</w:t>
      </w:r>
      <w:r w:rsidR="000B1F57" w:rsidRPr="007A7E4D">
        <w:rPr>
          <w:rFonts w:ascii="Trebuchet MS" w:hAnsi="Trebuchet MS"/>
          <w:sz w:val="22"/>
          <w:szCs w:val="22"/>
        </w:rPr>
        <w:t xml:space="preserve"> </w:t>
      </w:r>
      <w:r w:rsidRPr="007A7E4D">
        <w:rPr>
          <w:rFonts w:ascii="Trebuchet MS" w:hAnsi="Trebuchet MS"/>
          <w:sz w:val="22"/>
          <w:szCs w:val="22"/>
        </w:rPr>
        <w:t>ofertanții participanți la procedură admiși și respinși și punctajul obținut de fiecare dintre aceștia, iar partenerii selectați vor fi contactați direct, la datele de contact furnizate în Fișa partenerului.</w:t>
      </w:r>
    </w:p>
    <w:p w:rsidR="00FB71CC" w:rsidRPr="007A7E4D" w:rsidRDefault="00FB71CC" w:rsidP="00E70A6E">
      <w:pPr>
        <w:spacing w:after="0" w:line="240" w:lineRule="auto"/>
        <w:jc w:val="both"/>
        <w:rPr>
          <w:rFonts w:ascii="Trebuchet MS" w:hAnsi="Trebuchet MS"/>
          <w:b/>
          <w:bCs/>
          <w:sz w:val="22"/>
          <w:szCs w:val="22"/>
        </w:rPr>
      </w:pP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b/>
          <w:bCs/>
          <w:sz w:val="22"/>
          <w:szCs w:val="22"/>
        </w:rPr>
        <w:t>Soluționarea contestațiilor</w:t>
      </w:r>
    </w:p>
    <w:p w:rsidR="00183175" w:rsidRPr="007A7E4D" w:rsidRDefault="00183175" w:rsidP="00E70A6E">
      <w:pPr>
        <w:spacing w:after="0" w:line="240" w:lineRule="auto"/>
        <w:jc w:val="both"/>
        <w:rPr>
          <w:rFonts w:ascii="Trebuchet MS" w:hAnsi="Trebuchet MS"/>
          <w:sz w:val="22"/>
          <w:szCs w:val="22"/>
        </w:rPr>
      </w:pPr>
      <w:r w:rsidRPr="007A7E4D">
        <w:rPr>
          <w:rFonts w:ascii="Trebuchet MS" w:hAnsi="Trebuchet MS"/>
          <w:sz w:val="22"/>
          <w:szCs w:val="22"/>
        </w:rPr>
        <w:t>Ofertanții care nu au fost selectați de către </w:t>
      </w:r>
      <w:r w:rsidR="0088679C" w:rsidRPr="007A7E4D">
        <w:rPr>
          <w:rFonts w:ascii="Trebuchet MS" w:hAnsi="Trebuchet MS"/>
          <w:sz w:val="22"/>
          <w:szCs w:val="22"/>
        </w:rPr>
        <w:t xml:space="preserve">Primăria </w:t>
      </w:r>
      <w:r w:rsidR="00CF6AF2" w:rsidRPr="007A7E4D">
        <w:rPr>
          <w:rFonts w:ascii="Trebuchet MS" w:hAnsi="Trebuchet MS"/>
          <w:sz w:val="22"/>
          <w:szCs w:val="22"/>
        </w:rPr>
        <w:t>Tanacu</w:t>
      </w:r>
      <w:r w:rsidR="004A7C5D" w:rsidRPr="007A7E4D">
        <w:rPr>
          <w:rFonts w:ascii="Trebuchet MS" w:hAnsi="Trebuchet MS"/>
          <w:sz w:val="22"/>
          <w:szCs w:val="22"/>
        </w:rPr>
        <w:t xml:space="preserve"> </w:t>
      </w:r>
      <w:r w:rsidRPr="007A7E4D">
        <w:rPr>
          <w:rFonts w:ascii="Trebuchet MS" w:hAnsi="Trebuchet MS"/>
          <w:sz w:val="22"/>
          <w:szCs w:val="22"/>
        </w:rPr>
        <w:t>ca parteneri în vederea aplicării cererii de finanțare pentru proiectul care face obiectul anunțului de selecție pot depune</w:t>
      </w:r>
      <w:r w:rsidRPr="007A7E4D">
        <w:rPr>
          <w:rFonts w:ascii="Trebuchet MS" w:hAnsi="Trebuchet MS"/>
          <w:b/>
          <w:bCs/>
          <w:sz w:val="22"/>
          <w:szCs w:val="22"/>
        </w:rPr>
        <w:t>, în termen de o zi lucrătoare de la data publicării listei</w:t>
      </w:r>
      <w:r w:rsidRPr="007A7E4D">
        <w:rPr>
          <w:rFonts w:ascii="Trebuchet MS" w:hAnsi="Trebuchet MS"/>
          <w:sz w:val="22"/>
          <w:szCs w:val="22"/>
        </w:rPr>
        <w:t xml:space="preserve"> pe site-ul </w:t>
      </w:r>
      <w:r w:rsidR="0088679C" w:rsidRPr="007A7E4D">
        <w:rPr>
          <w:rFonts w:ascii="Trebuchet MS" w:hAnsi="Trebuchet MS"/>
          <w:sz w:val="22"/>
          <w:szCs w:val="22"/>
        </w:rPr>
        <w:t xml:space="preserve">Primăriei </w:t>
      </w:r>
      <w:r w:rsidR="00CF6AF2" w:rsidRPr="007A7E4D">
        <w:rPr>
          <w:rFonts w:ascii="Trebuchet MS" w:hAnsi="Trebuchet MS"/>
          <w:sz w:val="22"/>
          <w:szCs w:val="22"/>
        </w:rPr>
        <w:t>Tanacu</w:t>
      </w:r>
      <w:r w:rsidR="0088679C" w:rsidRPr="007A7E4D">
        <w:rPr>
          <w:rFonts w:ascii="Trebuchet MS" w:hAnsi="Trebuchet MS"/>
          <w:sz w:val="22"/>
          <w:szCs w:val="22"/>
        </w:rPr>
        <w:t>,</w:t>
      </w:r>
      <w:r w:rsidRPr="007A7E4D">
        <w:rPr>
          <w:rFonts w:ascii="Trebuchet MS" w:hAnsi="Trebuchet MS"/>
          <w:sz w:val="22"/>
          <w:szCs w:val="22"/>
        </w:rPr>
        <w:t xml:space="preserve"> contestații care se soluționează de Comisia de contestații </w:t>
      </w:r>
      <w:r w:rsidRPr="007A7E4D">
        <w:rPr>
          <w:rFonts w:ascii="Trebuchet MS" w:hAnsi="Trebuchet MS"/>
          <w:b/>
          <w:bCs/>
          <w:sz w:val="22"/>
          <w:szCs w:val="22"/>
        </w:rPr>
        <w:t>în termen de o zi lucrătoare</w:t>
      </w:r>
      <w:r w:rsidRPr="007A7E4D">
        <w:rPr>
          <w:rFonts w:ascii="Trebuchet MS" w:hAnsi="Trebuchet MS"/>
          <w:sz w:val="22"/>
          <w:szCs w:val="22"/>
        </w:rPr>
        <w:t xml:space="preserve"> de la data expirării termenului de depunere a contestațiilor.</w:t>
      </w:r>
    </w:p>
    <w:p w:rsidR="00FB71CC" w:rsidRPr="007A7E4D" w:rsidRDefault="00FB71CC" w:rsidP="00E70A6E">
      <w:pPr>
        <w:spacing w:after="0" w:line="240" w:lineRule="auto"/>
        <w:jc w:val="both"/>
        <w:rPr>
          <w:rFonts w:ascii="Trebuchet MS" w:hAnsi="Trebuchet MS"/>
          <w:b/>
          <w:bCs/>
          <w:sz w:val="22"/>
          <w:szCs w:val="22"/>
        </w:rPr>
      </w:pPr>
    </w:p>
    <w:p w:rsidR="0047535A" w:rsidRPr="007A7E4D" w:rsidRDefault="0047535A" w:rsidP="00E70A6E">
      <w:pPr>
        <w:spacing w:after="0" w:line="240" w:lineRule="auto"/>
        <w:jc w:val="both"/>
        <w:rPr>
          <w:rFonts w:ascii="Trebuchet MS" w:hAnsi="Trebuchet MS"/>
          <w:b/>
          <w:bCs/>
          <w:sz w:val="22"/>
          <w:szCs w:val="22"/>
        </w:rPr>
      </w:pPr>
    </w:p>
    <w:p w:rsidR="00F205A7" w:rsidRPr="007A7E4D" w:rsidRDefault="00F205A7" w:rsidP="00E70A6E">
      <w:pPr>
        <w:spacing w:after="0" w:line="240" w:lineRule="auto"/>
        <w:jc w:val="both"/>
        <w:rPr>
          <w:rFonts w:ascii="Trebuchet MS" w:hAnsi="Trebuchet MS"/>
          <w:b/>
          <w:bCs/>
          <w:sz w:val="22"/>
          <w:szCs w:val="22"/>
        </w:rPr>
      </w:pPr>
    </w:p>
    <w:p w:rsidR="0088679C" w:rsidRPr="007A7E4D" w:rsidRDefault="0088679C" w:rsidP="0088679C">
      <w:pPr>
        <w:spacing w:after="0" w:line="240" w:lineRule="auto"/>
        <w:jc w:val="both"/>
        <w:rPr>
          <w:rFonts w:ascii="Trebuchet MS" w:hAnsi="Trebuchet MS"/>
          <w:sz w:val="22"/>
          <w:szCs w:val="22"/>
        </w:rPr>
      </w:pPr>
      <w:r w:rsidRPr="007A7E4D">
        <w:rPr>
          <w:rFonts w:ascii="Trebuchet MS" w:hAnsi="Trebuchet MS"/>
          <w:b/>
          <w:bCs/>
          <w:sz w:val="22"/>
          <w:szCs w:val="22"/>
        </w:rPr>
        <w:t>Calendarul procedurii de selecție: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CFCFC"/>
        <w:tblCellMar>
          <w:left w:w="0" w:type="dxa"/>
          <w:right w:w="0" w:type="dxa"/>
        </w:tblCellMar>
        <w:tblLook w:val="04A0"/>
      </w:tblPr>
      <w:tblGrid>
        <w:gridCol w:w="4099"/>
        <w:gridCol w:w="5047"/>
      </w:tblGrid>
      <w:tr w:rsidR="0088679C" w:rsidRPr="007A7E4D" w:rsidTr="005A06A1">
        <w:tc>
          <w:tcPr>
            <w:tcW w:w="0" w:type="auto"/>
            <w:shd w:val="clear" w:color="auto" w:fill="FCFCFC"/>
            <w:tcMar>
              <w:top w:w="150" w:type="dxa"/>
              <w:left w:w="150" w:type="dxa"/>
              <w:bottom w:w="150" w:type="dxa"/>
              <w:right w:w="150" w:type="dxa"/>
            </w:tcMar>
            <w:vAlign w:val="center"/>
            <w:hideMark/>
          </w:tcPr>
          <w:p w:rsidR="0088679C" w:rsidRPr="007A7E4D" w:rsidRDefault="0088679C" w:rsidP="005A06A1">
            <w:pPr>
              <w:spacing w:after="0" w:line="240" w:lineRule="auto"/>
              <w:jc w:val="both"/>
              <w:rPr>
                <w:rFonts w:ascii="Trebuchet MS" w:hAnsi="Trebuchet MS"/>
                <w:sz w:val="22"/>
                <w:szCs w:val="22"/>
              </w:rPr>
            </w:pPr>
            <w:r w:rsidRPr="007A7E4D">
              <w:rPr>
                <w:rFonts w:ascii="Trebuchet MS" w:hAnsi="Trebuchet MS"/>
                <w:sz w:val="22"/>
                <w:szCs w:val="22"/>
              </w:rPr>
              <w:t>Perioada de depunere a candidaturilor</w:t>
            </w:r>
          </w:p>
        </w:tc>
        <w:tc>
          <w:tcPr>
            <w:tcW w:w="0" w:type="auto"/>
            <w:shd w:val="clear" w:color="auto" w:fill="FCFCFC"/>
            <w:tcMar>
              <w:top w:w="150" w:type="dxa"/>
              <w:left w:w="150" w:type="dxa"/>
              <w:bottom w:w="150" w:type="dxa"/>
              <w:right w:w="150" w:type="dxa"/>
            </w:tcMar>
            <w:vAlign w:val="center"/>
            <w:hideMark/>
          </w:tcPr>
          <w:p w:rsidR="0088679C" w:rsidRPr="007A7E4D" w:rsidRDefault="0088679C" w:rsidP="005A06A1">
            <w:pPr>
              <w:spacing w:after="0" w:line="240" w:lineRule="auto"/>
              <w:jc w:val="both"/>
              <w:rPr>
                <w:rFonts w:ascii="Trebuchet MS" w:hAnsi="Trebuchet MS"/>
                <w:sz w:val="22"/>
                <w:szCs w:val="22"/>
              </w:rPr>
            </w:pPr>
            <w:r w:rsidRPr="007A7E4D">
              <w:rPr>
                <w:rFonts w:ascii="Trebuchet MS" w:hAnsi="Trebuchet MS"/>
                <w:sz w:val="22"/>
                <w:szCs w:val="22"/>
              </w:rPr>
              <w:t>30 mai – 1</w:t>
            </w:r>
            <w:r w:rsidR="00B21E5B" w:rsidRPr="007A7E4D">
              <w:rPr>
                <w:rFonts w:ascii="Trebuchet MS" w:hAnsi="Trebuchet MS"/>
                <w:sz w:val="22"/>
                <w:szCs w:val="22"/>
              </w:rPr>
              <w:t>3</w:t>
            </w:r>
            <w:r w:rsidRPr="007A7E4D">
              <w:rPr>
                <w:rFonts w:ascii="Trebuchet MS" w:hAnsi="Trebuchet MS"/>
                <w:sz w:val="22"/>
                <w:szCs w:val="22"/>
              </w:rPr>
              <w:t xml:space="preserve"> iunie 2025, ora 24.00</w:t>
            </w:r>
          </w:p>
        </w:tc>
      </w:tr>
      <w:tr w:rsidR="0088679C" w:rsidRPr="007A7E4D" w:rsidTr="005A06A1">
        <w:tc>
          <w:tcPr>
            <w:tcW w:w="0" w:type="auto"/>
            <w:shd w:val="clear" w:color="auto" w:fill="FCFCFC"/>
            <w:tcMar>
              <w:top w:w="150" w:type="dxa"/>
              <w:left w:w="150" w:type="dxa"/>
              <w:bottom w:w="150" w:type="dxa"/>
              <w:right w:w="150" w:type="dxa"/>
            </w:tcMar>
            <w:vAlign w:val="center"/>
            <w:hideMark/>
          </w:tcPr>
          <w:p w:rsidR="0088679C" w:rsidRPr="007A7E4D" w:rsidRDefault="0088679C" w:rsidP="005A06A1">
            <w:pPr>
              <w:spacing w:after="0" w:line="240" w:lineRule="auto"/>
              <w:jc w:val="both"/>
              <w:rPr>
                <w:rFonts w:ascii="Trebuchet MS" w:hAnsi="Trebuchet MS"/>
                <w:sz w:val="22"/>
                <w:szCs w:val="22"/>
              </w:rPr>
            </w:pPr>
            <w:r w:rsidRPr="007A7E4D">
              <w:rPr>
                <w:rFonts w:ascii="Trebuchet MS" w:hAnsi="Trebuchet MS"/>
                <w:sz w:val="22"/>
                <w:szCs w:val="22"/>
              </w:rPr>
              <w:t>Solicitare clarificări</w:t>
            </w:r>
          </w:p>
        </w:tc>
        <w:tc>
          <w:tcPr>
            <w:tcW w:w="0" w:type="auto"/>
            <w:shd w:val="clear" w:color="auto" w:fill="FCFCFC"/>
            <w:tcMar>
              <w:top w:w="150" w:type="dxa"/>
              <w:left w:w="150" w:type="dxa"/>
              <w:bottom w:w="150" w:type="dxa"/>
              <w:right w:w="150" w:type="dxa"/>
            </w:tcMar>
            <w:vAlign w:val="center"/>
            <w:hideMark/>
          </w:tcPr>
          <w:p w:rsidR="0088679C" w:rsidRPr="007A7E4D" w:rsidRDefault="0088679C" w:rsidP="005A06A1">
            <w:pPr>
              <w:spacing w:after="0" w:line="240" w:lineRule="auto"/>
              <w:jc w:val="both"/>
              <w:rPr>
                <w:rFonts w:ascii="Trebuchet MS" w:hAnsi="Trebuchet MS"/>
                <w:sz w:val="22"/>
                <w:szCs w:val="22"/>
              </w:rPr>
            </w:pPr>
            <w:r w:rsidRPr="007A7E4D">
              <w:rPr>
                <w:rFonts w:ascii="Trebuchet MS" w:hAnsi="Trebuchet MS"/>
                <w:sz w:val="22"/>
                <w:szCs w:val="22"/>
              </w:rPr>
              <w:t>30 mai – până în data de 9 iunie 2025, ora 12.00</w:t>
            </w:r>
          </w:p>
        </w:tc>
      </w:tr>
      <w:tr w:rsidR="0088679C" w:rsidRPr="007A7E4D" w:rsidTr="005A06A1">
        <w:tc>
          <w:tcPr>
            <w:tcW w:w="0" w:type="auto"/>
            <w:shd w:val="clear" w:color="auto" w:fill="FCFCFC"/>
            <w:tcMar>
              <w:top w:w="150" w:type="dxa"/>
              <w:left w:w="150" w:type="dxa"/>
              <w:bottom w:w="150" w:type="dxa"/>
              <w:right w:w="150" w:type="dxa"/>
            </w:tcMar>
            <w:vAlign w:val="center"/>
            <w:hideMark/>
          </w:tcPr>
          <w:p w:rsidR="0088679C" w:rsidRPr="007A7E4D" w:rsidRDefault="0088679C" w:rsidP="005A06A1">
            <w:pPr>
              <w:spacing w:after="0" w:line="240" w:lineRule="auto"/>
              <w:jc w:val="both"/>
              <w:rPr>
                <w:rFonts w:ascii="Trebuchet MS" w:hAnsi="Trebuchet MS"/>
                <w:sz w:val="22"/>
                <w:szCs w:val="22"/>
              </w:rPr>
            </w:pPr>
            <w:r w:rsidRPr="007A7E4D">
              <w:rPr>
                <w:rFonts w:ascii="Trebuchet MS" w:hAnsi="Trebuchet MS"/>
                <w:sz w:val="22"/>
                <w:szCs w:val="22"/>
              </w:rPr>
              <w:t>Răspuns clarificări</w:t>
            </w:r>
          </w:p>
        </w:tc>
        <w:tc>
          <w:tcPr>
            <w:tcW w:w="0" w:type="auto"/>
            <w:shd w:val="clear" w:color="auto" w:fill="FCFCFC"/>
            <w:tcMar>
              <w:top w:w="150" w:type="dxa"/>
              <w:left w:w="150" w:type="dxa"/>
              <w:bottom w:w="150" w:type="dxa"/>
              <w:right w:w="150" w:type="dxa"/>
            </w:tcMar>
            <w:vAlign w:val="center"/>
            <w:hideMark/>
          </w:tcPr>
          <w:p w:rsidR="0088679C" w:rsidRPr="007A7E4D" w:rsidRDefault="0088679C" w:rsidP="005A06A1">
            <w:pPr>
              <w:spacing w:after="0" w:line="240" w:lineRule="auto"/>
              <w:jc w:val="both"/>
              <w:rPr>
                <w:rFonts w:ascii="Trebuchet MS" w:hAnsi="Trebuchet MS"/>
                <w:sz w:val="22"/>
                <w:szCs w:val="22"/>
              </w:rPr>
            </w:pPr>
            <w:r w:rsidRPr="007A7E4D">
              <w:rPr>
                <w:rFonts w:ascii="Trebuchet MS" w:hAnsi="Trebuchet MS"/>
                <w:sz w:val="22"/>
                <w:szCs w:val="22"/>
              </w:rPr>
              <w:t>30 mai – până în data de 9 iunie 2025, ora 16.00</w:t>
            </w:r>
          </w:p>
        </w:tc>
      </w:tr>
      <w:tr w:rsidR="0088679C" w:rsidRPr="007A7E4D" w:rsidTr="005A06A1">
        <w:tc>
          <w:tcPr>
            <w:tcW w:w="0" w:type="auto"/>
            <w:shd w:val="clear" w:color="auto" w:fill="FCFCFC"/>
            <w:tcMar>
              <w:top w:w="150" w:type="dxa"/>
              <w:left w:w="150" w:type="dxa"/>
              <w:bottom w:w="150" w:type="dxa"/>
              <w:right w:w="150" w:type="dxa"/>
            </w:tcMar>
            <w:vAlign w:val="center"/>
            <w:hideMark/>
          </w:tcPr>
          <w:p w:rsidR="0088679C" w:rsidRPr="007A7E4D" w:rsidRDefault="0088679C" w:rsidP="005A06A1">
            <w:pPr>
              <w:spacing w:after="0" w:line="240" w:lineRule="auto"/>
              <w:jc w:val="both"/>
              <w:rPr>
                <w:rFonts w:ascii="Trebuchet MS" w:hAnsi="Trebuchet MS"/>
                <w:sz w:val="22"/>
                <w:szCs w:val="22"/>
              </w:rPr>
            </w:pPr>
            <w:r w:rsidRPr="007A7E4D">
              <w:rPr>
                <w:rFonts w:ascii="Trebuchet MS" w:hAnsi="Trebuchet MS"/>
                <w:sz w:val="22"/>
                <w:szCs w:val="22"/>
              </w:rPr>
              <w:t>Evaluarea documentației</w:t>
            </w:r>
          </w:p>
        </w:tc>
        <w:tc>
          <w:tcPr>
            <w:tcW w:w="0" w:type="auto"/>
            <w:shd w:val="clear" w:color="auto" w:fill="FCFCFC"/>
            <w:tcMar>
              <w:top w:w="150" w:type="dxa"/>
              <w:left w:w="150" w:type="dxa"/>
              <w:bottom w:w="150" w:type="dxa"/>
              <w:right w:w="150" w:type="dxa"/>
            </w:tcMar>
            <w:vAlign w:val="center"/>
            <w:hideMark/>
          </w:tcPr>
          <w:p w:rsidR="0088679C" w:rsidRPr="007A7E4D" w:rsidRDefault="0088679C" w:rsidP="005A06A1">
            <w:pPr>
              <w:spacing w:after="0" w:line="240" w:lineRule="auto"/>
              <w:jc w:val="both"/>
              <w:rPr>
                <w:rFonts w:ascii="Trebuchet MS" w:hAnsi="Trebuchet MS"/>
                <w:sz w:val="22"/>
                <w:szCs w:val="22"/>
              </w:rPr>
            </w:pPr>
            <w:r w:rsidRPr="007A7E4D">
              <w:rPr>
                <w:rFonts w:ascii="Trebuchet MS" w:hAnsi="Trebuchet MS"/>
                <w:sz w:val="22"/>
                <w:szCs w:val="22"/>
              </w:rPr>
              <w:t>1</w:t>
            </w:r>
            <w:r w:rsidR="00B21E5B" w:rsidRPr="007A7E4D">
              <w:rPr>
                <w:rFonts w:ascii="Trebuchet MS" w:hAnsi="Trebuchet MS"/>
                <w:sz w:val="22"/>
                <w:szCs w:val="22"/>
              </w:rPr>
              <w:t>6</w:t>
            </w:r>
            <w:r w:rsidRPr="007A7E4D">
              <w:rPr>
                <w:rFonts w:ascii="Trebuchet MS" w:hAnsi="Trebuchet MS"/>
                <w:sz w:val="22"/>
                <w:szCs w:val="22"/>
              </w:rPr>
              <w:t xml:space="preserve"> iunie 2025, între orele 09.00-12.00</w:t>
            </w:r>
          </w:p>
        </w:tc>
      </w:tr>
      <w:tr w:rsidR="0088679C" w:rsidRPr="007A7E4D" w:rsidTr="005A06A1">
        <w:tc>
          <w:tcPr>
            <w:tcW w:w="0" w:type="auto"/>
            <w:shd w:val="clear" w:color="auto" w:fill="FCFCFC"/>
            <w:tcMar>
              <w:top w:w="150" w:type="dxa"/>
              <w:left w:w="150" w:type="dxa"/>
              <w:bottom w:w="150" w:type="dxa"/>
              <w:right w:w="150" w:type="dxa"/>
            </w:tcMar>
            <w:vAlign w:val="center"/>
            <w:hideMark/>
          </w:tcPr>
          <w:p w:rsidR="0088679C" w:rsidRPr="007A7E4D" w:rsidRDefault="0088679C" w:rsidP="005A06A1">
            <w:pPr>
              <w:spacing w:after="0" w:line="240" w:lineRule="auto"/>
              <w:jc w:val="both"/>
              <w:rPr>
                <w:rFonts w:ascii="Trebuchet MS" w:hAnsi="Trebuchet MS"/>
                <w:sz w:val="22"/>
                <w:szCs w:val="22"/>
              </w:rPr>
            </w:pPr>
            <w:r w:rsidRPr="007A7E4D">
              <w:rPr>
                <w:rFonts w:ascii="Trebuchet MS" w:hAnsi="Trebuchet MS"/>
                <w:sz w:val="22"/>
                <w:szCs w:val="22"/>
              </w:rPr>
              <w:t>Anunț candidați admiși/respinși</w:t>
            </w:r>
          </w:p>
        </w:tc>
        <w:tc>
          <w:tcPr>
            <w:tcW w:w="0" w:type="auto"/>
            <w:shd w:val="clear" w:color="auto" w:fill="FCFCFC"/>
            <w:tcMar>
              <w:top w:w="150" w:type="dxa"/>
              <w:left w:w="150" w:type="dxa"/>
              <w:bottom w:w="150" w:type="dxa"/>
              <w:right w:w="150" w:type="dxa"/>
            </w:tcMar>
            <w:vAlign w:val="center"/>
            <w:hideMark/>
          </w:tcPr>
          <w:p w:rsidR="0088679C" w:rsidRPr="007A7E4D" w:rsidRDefault="0088679C" w:rsidP="005A06A1">
            <w:pPr>
              <w:spacing w:after="0" w:line="240" w:lineRule="auto"/>
              <w:jc w:val="both"/>
              <w:rPr>
                <w:rFonts w:ascii="Trebuchet MS" w:hAnsi="Trebuchet MS"/>
                <w:sz w:val="22"/>
                <w:szCs w:val="22"/>
              </w:rPr>
            </w:pPr>
            <w:r w:rsidRPr="007A7E4D">
              <w:rPr>
                <w:rFonts w:ascii="Trebuchet MS" w:hAnsi="Trebuchet MS"/>
                <w:sz w:val="22"/>
                <w:szCs w:val="22"/>
              </w:rPr>
              <w:t>1</w:t>
            </w:r>
            <w:r w:rsidR="00B21E5B" w:rsidRPr="007A7E4D">
              <w:rPr>
                <w:rFonts w:ascii="Trebuchet MS" w:hAnsi="Trebuchet MS"/>
                <w:sz w:val="22"/>
                <w:szCs w:val="22"/>
              </w:rPr>
              <w:t>6</w:t>
            </w:r>
            <w:r w:rsidRPr="007A7E4D">
              <w:rPr>
                <w:rFonts w:ascii="Trebuchet MS" w:hAnsi="Trebuchet MS"/>
                <w:sz w:val="22"/>
                <w:szCs w:val="22"/>
              </w:rPr>
              <w:t xml:space="preserve"> iunie 2025, între orele 14.00-16.00</w:t>
            </w:r>
          </w:p>
        </w:tc>
      </w:tr>
      <w:tr w:rsidR="0088679C" w:rsidRPr="007A7E4D" w:rsidTr="005A06A1">
        <w:tc>
          <w:tcPr>
            <w:tcW w:w="0" w:type="auto"/>
            <w:shd w:val="clear" w:color="auto" w:fill="FCFCFC"/>
            <w:tcMar>
              <w:top w:w="150" w:type="dxa"/>
              <w:left w:w="150" w:type="dxa"/>
              <w:bottom w:w="150" w:type="dxa"/>
              <w:right w:w="150" w:type="dxa"/>
            </w:tcMar>
            <w:vAlign w:val="center"/>
            <w:hideMark/>
          </w:tcPr>
          <w:p w:rsidR="0088679C" w:rsidRPr="007A7E4D" w:rsidRDefault="0088679C" w:rsidP="005A06A1">
            <w:pPr>
              <w:spacing w:after="0" w:line="240" w:lineRule="auto"/>
              <w:jc w:val="both"/>
              <w:rPr>
                <w:rFonts w:ascii="Trebuchet MS" w:hAnsi="Trebuchet MS"/>
                <w:sz w:val="22"/>
                <w:szCs w:val="22"/>
              </w:rPr>
            </w:pPr>
            <w:r w:rsidRPr="007A7E4D">
              <w:rPr>
                <w:rFonts w:ascii="Trebuchet MS" w:hAnsi="Trebuchet MS"/>
                <w:sz w:val="22"/>
                <w:szCs w:val="22"/>
              </w:rPr>
              <w:lastRenderedPageBreak/>
              <w:t>Depunere contestații</w:t>
            </w:r>
          </w:p>
        </w:tc>
        <w:tc>
          <w:tcPr>
            <w:tcW w:w="0" w:type="auto"/>
            <w:shd w:val="clear" w:color="auto" w:fill="FCFCFC"/>
            <w:tcMar>
              <w:top w:w="150" w:type="dxa"/>
              <w:left w:w="150" w:type="dxa"/>
              <w:bottom w:w="150" w:type="dxa"/>
              <w:right w:w="150" w:type="dxa"/>
            </w:tcMar>
            <w:vAlign w:val="center"/>
            <w:hideMark/>
          </w:tcPr>
          <w:p w:rsidR="0088679C" w:rsidRPr="007A7E4D" w:rsidRDefault="0088679C" w:rsidP="005A06A1">
            <w:pPr>
              <w:spacing w:after="0" w:line="240" w:lineRule="auto"/>
              <w:jc w:val="both"/>
              <w:rPr>
                <w:rFonts w:ascii="Trebuchet MS" w:hAnsi="Trebuchet MS"/>
                <w:sz w:val="22"/>
                <w:szCs w:val="22"/>
              </w:rPr>
            </w:pPr>
            <w:r w:rsidRPr="007A7E4D">
              <w:rPr>
                <w:rFonts w:ascii="Trebuchet MS" w:hAnsi="Trebuchet MS"/>
                <w:sz w:val="22"/>
                <w:szCs w:val="22"/>
              </w:rPr>
              <w:t>1</w:t>
            </w:r>
            <w:r w:rsidR="00B21E5B" w:rsidRPr="007A7E4D">
              <w:rPr>
                <w:rFonts w:ascii="Trebuchet MS" w:hAnsi="Trebuchet MS"/>
                <w:sz w:val="22"/>
                <w:szCs w:val="22"/>
              </w:rPr>
              <w:t>7</w:t>
            </w:r>
            <w:r w:rsidRPr="007A7E4D">
              <w:rPr>
                <w:rFonts w:ascii="Trebuchet MS" w:hAnsi="Trebuchet MS"/>
                <w:sz w:val="22"/>
                <w:szCs w:val="22"/>
              </w:rPr>
              <w:t xml:space="preserve"> iunie 2025, până la ora 12.00</w:t>
            </w:r>
          </w:p>
        </w:tc>
      </w:tr>
      <w:tr w:rsidR="0088679C" w:rsidRPr="007A7E4D" w:rsidTr="005A06A1">
        <w:tc>
          <w:tcPr>
            <w:tcW w:w="0" w:type="auto"/>
            <w:shd w:val="clear" w:color="auto" w:fill="FCFCFC"/>
            <w:tcMar>
              <w:top w:w="150" w:type="dxa"/>
              <w:left w:w="150" w:type="dxa"/>
              <w:bottom w:w="150" w:type="dxa"/>
              <w:right w:w="150" w:type="dxa"/>
            </w:tcMar>
            <w:vAlign w:val="center"/>
            <w:hideMark/>
          </w:tcPr>
          <w:p w:rsidR="0088679C" w:rsidRPr="007A7E4D" w:rsidRDefault="0088679C" w:rsidP="005A06A1">
            <w:pPr>
              <w:spacing w:after="0" w:line="240" w:lineRule="auto"/>
              <w:jc w:val="both"/>
              <w:rPr>
                <w:rFonts w:ascii="Trebuchet MS" w:hAnsi="Trebuchet MS"/>
                <w:sz w:val="22"/>
                <w:szCs w:val="22"/>
              </w:rPr>
            </w:pPr>
            <w:r w:rsidRPr="007A7E4D">
              <w:rPr>
                <w:rFonts w:ascii="Trebuchet MS" w:hAnsi="Trebuchet MS"/>
                <w:sz w:val="22"/>
                <w:szCs w:val="22"/>
              </w:rPr>
              <w:t>Soluționare contestații</w:t>
            </w:r>
          </w:p>
        </w:tc>
        <w:tc>
          <w:tcPr>
            <w:tcW w:w="0" w:type="auto"/>
            <w:shd w:val="clear" w:color="auto" w:fill="FCFCFC"/>
            <w:tcMar>
              <w:top w:w="150" w:type="dxa"/>
              <w:left w:w="150" w:type="dxa"/>
              <w:bottom w:w="150" w:type="dxa"/>
              <w:right w:w="150" w:type="dxa"/>
            </w:tcMar>
            <w:vAlign w:val="center"/>
            <w:hideMark/>
          </w:tcPr>
          <w:p w:rsidR="0088679C" w:rsidRPr="007A7E4D" w:rsidRDefault="0088679C" w:rsidP="005A06A1">
            <w:pPr>
              <w:spacing w:after="0" w:line="240" w:lineRule="auto"/>
              <w:jc w:val="both"/>
              <w:rPr>
                <w:rFonts w:ascii="Trebuchet MS" w:hAnsi="Trebuchet MS"/>
                <w:sz w:val="22"/>
                <w:szCs w:val="22"/>
              </w:rPr>
            </w:pPr>
            <w:r w:rsidRPr="007A7E4D">
              <w:rPr>
                <w:rFonts w:ascii="Trebuchet MS" w:hAnsi="Trebuchet MS"/>
                <w:sz w:val="22"/>
                <w:szCs w:val="22"/>
              </w:rPr>
              <w:t>1</w:t>
            </w:r>
            <w:r w:rsidR="00B21E5B" w:rsidRPr="007A7E4D">
              <w:rPr>
                <w:rFonts w:ascii="Trebuchet MS" w:hAnsi="Trebuchet MS"/>
                <w:sz w:val="22"/>
                <w:szCs w:val="22"/>
              </w:rPr>
              <w:t>8</w:t>
            </w:r>
            <w:r w:rsidRPr="007A7E4D">
              <w:rPr>
                <w:rFonts w:ascii="Trebuchet MS" w:hAnsi="Trebuchet MS"/>
                <w:sz w:val="22"/>
                <w:szCs w:val="22"/>
              </w:rPr>
              <w:t xml:space="preserve"> iunie 2025, între orele 13.00-16.00</w:t>
            </w:r>
          </w:p>
        </w:tc>
      </w:tr>
      <w:tr w:rsidR="0088679C" w:rsidRPr="007A7E4D" w:rsidTr="005A06A1">
        <w:tc>
          <w:tcPr>
            <w:tcW w:w="0" w:type="auto"/>
            <w:shd w:val="clear" w:color="auto" w:fill="FCFCFC"/>
            <w:tcMar>
              <w:top w:w="150" w:type="dxa"/>
              <w:left w:w="150" w:type="dxa"/>
              <w:bottom w:w="150" w:type="dxa"/>
              <w:right w:w="150" w:type="dxa"/>
            </w:tcMar>
            <w:vAlign w:val="center"/>
            <w:hideMark/>
          </w:tcPr>
          <w:p w:rsidR="0088679C" w:rsidRPr="007A7E4D" w:rsidRDefault="0088679C" w:rsidP="005A06A1">
            <w:pPr>
              <w:spacing w:after="0" w:line="240" w:lineRule="auto"/>
              <w:jc w:val="both"/>
              <w:rPr>
                <w:rFonts w:ascii="Trebuchet MS" w:hAnsi="Trebuchet MS"/>
                <w:sz w:val="22"/>
                <w:szCs w:val="22"/>
              </w:rPr>
            </w:pPr>
            <w:r w:rsidRPr="007A7E4D">
              <w:rPr>
                <w:rFonts w:ascii="Trebuchet MS" w:hAnsi="Trebuchet MS"/>
                <w:sz w:val="22"/>
                <w:szCs w:val="22"/>
              </w:rPr>
              <w:t>Afișare rezultat final</w:t>
            </w:r>
          </w:p>
        </w:tc>
        <w:tc>
          <w:tcPr>
            <w:tcW w:w="0" w:type="auto"/>
            <w:shd w:val="clear" w:color="auto" w:fill="FCFCFC"/>
            <w:tcMar>
              <w:top w:w="150" w:type="dxa"/>
              <w:left w:w="150" w:type="dxa"/>
              <w:bottom w:w="150" w:type="dxa"/>
              <w:right w:w="150" w:type="dxa"/>
            </w:tcMar>
            <w:vAlign w:val="center"/>
            <w:hideMark/>
          </w:tcPr>
          <w:p w:rsidR="0088679C" w:rsidRPr="007A7E4D" w:rsidRDefault="0088679C" w:rsidP="005A06A1">
            <w:pPr>
              <w:spacing w:after="0" w:line="240" w:lineRule="auto"/>
              <w:jc w:val="both"/>
              <w:rPr>
                <w:rFonts w:ascii="Trebuchet MS" w:hAnsi="Trebuchet MS"/>
                <w:sz w:val="22"/>
                <w:szCs w:val="22"/>
              </w:rPr>
            </w:pPr>
            <w:r w:rsidRPr="007A7E4D">
              <w:rPr>
                <w:rFonts w:ascii="Trebuchet MS" w:hAnsi="Trebuchet MS"/>
                <w:sz w:val="22"/>
                <w:szCs w:val="22"/>
              </w:rPr>
              <w:t>17 iunie 2025, până la ora 12.00</w:t>
            </w:r>
          </w:p>
        </w:tc>
      </w:tr>
    </w:tbl>
    <w:p w:rsidR="0088679C" w:rsidRPr="007A7E4D" w:rsidRDefault="0088679C" w:rsidP="0088679C">
      <w:pPr>
        <w:spacing w:after="0" w:line="240" w:lineRule="auto"/>
        <w:jc w:val="both"/>
        <w:rPr>
          <w:rFonts w:ascii="Trebuchet MS" w:hAnsi="Trebuchet MS"/>
          <w:b/>
          <w:bCs/>
          <w:i/>
          <w:iCs/>
          <w:sz w:val="22"/>
          <w:szCs w:val="22"/>
        </w:rPr>
      </w:pPr>
    </w:p>
    <w:p w:rsidR="0088679C" w:rsidRPr="007A7E4D" w:rsidRDefault="0088679C" w:rsidP="0088679C">
      <w:pPr>
        <w:spacing w:after="0" w:line="240" w:lineRule="auto"/>
        <w:jc w:val="both"/>
        <w:rPr>
          <w:rFonts w:ascii="Trebuchet MS" w:hAnsi="Trebuchet MS"/>
          <w:sz w:val="22"/>
          <w:szCs w:val="22"/>
        </w:rPr>
      </w:pPr>
      <w:r w:rsidRPr="007A7E4D">
        <w:rPr>
          <w:rFonts w:ascii="Trebuchet MS" w:hAnsi="Trebuchet MS"/>
          <w:b/>
          <w:bCs/>
          <w:i/>
          <w:iCs/>
          <w:sz w:val="22"/>
          <w:szCs w:val="22"/>
        </w:rPr>
        <w:t>Anexe:</w:t>
      </w:r>
    </w:p>
    <w:p w:rsidR="0088679C" w:rsidRPr="007A7E4D" w:rsidRDefault="0024263E" w:rsidP="0088679C">
      <w:pPr>
        <w:spacing w:after="0" w:line="240" w:lineRule="auto"/>
        <w:jc w:val="both"/>
        <w:rPr>
          <w:rFonts w:ascii="Trebuchet MS" w:hAnsi="Trebuchet MS"/>
          <w:sz w:val="22"/>
          <w:szCs w:val="22"/>
        </w:rPr>
      </w:pPr>
      <w:hyperlink r:id="rId6" w:history="1">
        <w:r w:rsidR="0088679C" w:rsidRPr="007A7E4D">
          <w:rPr>
            <w:rStyle w:val="Hyperlink"/>
            <w:rFonts w:ascii="Trebuchet MS" w:hAnsi="Trebuchet MS"/>
            <w:color w:val="auto"/>
            <w:sz w:val="22"/>
            <w:szCs w:val="22"/>
            <w:u w:val="none"/>
          </w:rPr>
          <w:t>Anexa 1_Scrisoare intentie</w:t>
        </w:r>
      </w:hyperlink>
    </w:p>
    <w:p w:rsidR="0088679C" w:rsidRPr="007A7E4D" w:rsidRDefault="0024263E" w:rsidP="0088679C">
      <w:pPr>
        <w:spacing w:after="0" w:line="240" w:lineRule="auto"/>
        <w:jc w:val="both"/>
        <w:rPr>
          <w:rFonts w:ascii="Trebuchet MS" w:hAnsi="Trebuchet MS"/>
          <w:sz w:val="22"/>
          <w:szCs w:val="22"/>
        </w:rPr>
      </w:pPr>
      <w:hyperlink r:id="rId7" w:history="1">
        <w:r w:rsidR="0088679C" w:rsidRPr="007A7E4D">
          <w:rPr>
            <w:rStyle w:val="Hyperlink"/>
            <w:rFonts w:ascii="Trebuchet MS" w:hAnsi="Trebuchet MS"/>
            <w:color w:val="auto"/>
            <w:sz w:val="22"/>
            <w:szCs w:val="22"/>
            <w:u w:val="none"/>
          </w:rPr>
          <w:t>Anexa 2_Fisa partenerului</w:t>
        </w:r>
      </w:hyperlink>
    </w:p>
    <w:p w:rsidR="0088679C" w:rsidRPr="007A7E4D" w:rsidRDefault="0024263E" w:rsidP="0088679C">
      <w:pPr>
        <w:spacing w:after="0" w:line="240" w:lineRule="auto"/>
        <w:jc w:val="both"/>
        <w:rPr>
          <w:rFonts w:ascii="Trebuchet MS" w:hAnsi="Trebuchet MS"/>
          <w:sz w:val="22"/>
          <w:szCs w:val="22"/>
        </w:rPr>
      </w:pPr>
      <w:hyperlink r:id="rId8" w:history="1">
        <w:r w:rsidR="0088679C" w:rsidRPr="007A7E4D">
          <w:rPr>
            <w:rStyle w:val="Hyperlink"/>
            <w:rFonts w:ascii="Trebuchet MS" w:hAnsi="Trebuchet MS"/>
            <w:color w:val="auto"/>
            <w:sz w:val="22"/>
            <w:szCs w:val="22"/>
            <w:u w:val="none"/>
          </w:rPr>
          <w:t>Anexa 3 _Declaratie eligibilitate</w:t>
        </w:r>
      </w:hyperlink>
    </w:p>
    <w:p w:rsidR="0088679C" w:rsidRPr="007A7E4D" w:rsidRDefault="0024263E" w:rsidP="0088679C">
      <w:pPr>
        <w:spacing w:after="0" w:line="240" w:lineRule="auto"/>
        <w:jc w:val="both"/>
        <w:rPr>
          <w:rFonts w:ascii="Trebuchet MS" w:hAnsi="Trebuchet MS"/>
          <w:sz w:val="22"/>
          <w:szCs w:val="22"/>
        </w:rPr>
      </w:pPr>
      <w:hyperlink r:id="rId9" w:history="1">
        <w:r w:rsidR="0088679C" w:rsidRPr="007A7E4D">
          <w:rPr>
            <w:rStyle w:val="Hyperlink"/>
            <w:rFonts w:ascii="Trebuchet MS" w:hAnsi="Trebuchet MS"/>
            <w:color w:val="auto"/>
            <w:sz w:val="22"/>
            <w:szCs w:val="22"/>
            <w:u w:val="none"/>
          </w:rPr>
          <w:t>Anexa 4_Declaratie evitarea dublei finantari</w:t>
        </w:r>
      </w:hyperlink>
    </w:p>
    <w:p w:rsidR="0088679C" w:rsidRPr="007A7E4D" w:rsidRDefault="0024263E" w:rsidP="0088679C">
      <w:pPr>
        <w:spacing w:after="0" w:line="240" w:lineRule="auto"/>
        <w:jc w:val="both"/>
        <w:rPr>
          <w:rFonts w:ascii="Trebuchet MS" w:hAnsi="Trebuchet MS"/>
          <w:sz w:val="22"/>
          <w:szCs w:val="22"/>
        </w:rPr>
      </w:pPr>
      <w:hyperlink r:id="rId10" w:history="1">
        <w:r w:rsidR="0088679C" w:rsidRPr="007A7E4D">
          <w:rPr>
            <w:rStyle w:val="Hyperlink"/>
            <w:rFonts w:ascii="Trebuchet MS" w:hAnsi="Trebuchet MS"/>
            <w:color w:val="auto"/>
            <w:sz w:val="22"/>
            <w:szCs w:val="22"/>
            <w:u w:val="none"/>
          </w:rPr>
          <w:t>Anexa 5_Grila CAE.docx</w:t>
        </w:r>
      </w:hyperlink>
    </w:p>
    <w:p w:rsidR="0088679C" w:rsidRPr="007A7E4D" w:rsidRDefault="0024263E" w:rsidP="0088679C">
      <w:pPr>
        <w:spacing w:after="0" w:line="240" w:lineRule="auto"/>
        <w:jc w:val="both"/>
        <w:rPr>
          <w:rFonts w:ascii="Trebuchet MS" w:hAnsi="Trebuchet MS"/>
          <w:sz w:val="22"/>
          <w:szCs w:val="22"/>
        </w:rPr>
      </w:pPr>
      <w:hyperlink r:id="rId11" w:history="1">
        <w:r w:rsidR="0088679C" w:rsidRPr="007A7E4D">
          <w:rPr>
            <w:rStyle w:val="Hyperlink"/>
            <w:rFonts w:ascii="Trebuchet MS" w:hAnsi="Trebuchet MS"/>
            <w:color w:val="auto"/>
            <w:sz w:val="22"/>
            <w:szCs w:val="22"/>
            <w:u w:val="none"/>
          </w:rPr>
          <w:t>Anexa 6_Grila ETF.docx</w:t>
        </w:r>
      </w:hyperlink>
    </w:p>
    <w:p w:rsidR="0088679C" w:rsidRPr="007A7E4D" w:rsidRDefault="0024263E" w:rsidP="0088679C">
      <w:pPr>
        <w:spacing w:after="0" w:line="240" w:lineRule="auto"/>
        <w:jc w:val="both"/>
        <w:rPr>
          <w:rFonts w:ascii="Trebuchet MS" w:hAnsi="Trebuchet MS"/>
          <w:sz w:val="22"/>
          <w:szCs w:val="22"/>
        </w:rPr>
      </w:pPr>
      <w:hyperlink r:id="rId12" w:history="1">
        <w:r w:rsidR="0088679C" w:rsidRPr="007A7E4D">
          <w:rPr>
            <w:rStyle w:val="Hyperlink"/>
            <w:rFonts w:ascii="Trebuchet MS" w:hAnsi="Trebuchet MS"/>
            <w:color w:val="auto"/>
            <w:sz w:val="22"/>
            <w:szCs w:val="22"/>
            <w:u w:val="none"/>
          </w:rPr>
          <w:t>Anexa 7_Declaratie conformitate Carta UE</w:t>
        </w:r>
      </w:hyperlink>
    </w:p>
    <w:p w:rsidR="0088679C" w:rsidRPr="007A7E4D" w:rsidRDefault="0024263E" w:rsidP="0088679C">
      <w:pPr>
        <w:spacing w:after="0" w:line="240" w:lineRule="auto"/>
        <w:jc w:val="both"/>
        <w:rPr>
          <w:rFonts w:ascii="Trebuchet MS" w:hAnsi="Trebuchet MS"/>
          <w:sz w:val="22"/>
          <w:szCs w:val="22"/>
        </w:rPr>
      </w:pPr>
      <w:hyperlink r:id="rId13" w:history="1">
        <w:r w:rsidR="0088679C" w:rsidRPr="007A7E4D">
          <w:rPr>
            <w:rStyle w:val="Hyperlink"/>
            <w:rFonts w:ascii="Trebuchet MS" w:hAnsi="Trebuchet MS"/>
            <w:color w:val="auto"/>
            <w:sz w:val="22"/>
            <w:szCs w:val="22"/>
            <w:u w:val="none"/>
          </w:rPr>
          <w:t>Anexa 8_Declaratie respectare drepturi pers dizabilitati</w:t>
        </w:r>
      </w:hyperlink>
    </w:p>
    <w:p w:rsidR="0088679C" w:rsidRPr="007A7E4D" w:rsidRDefault="0088679C" w:rsidP="0088679C">
      <w:pPr>
        <w:spacing w:after="0" w:line="240" w:lineRule="auto"/>
        <w:jc w:val="both"/>
        <w:rPr>
          <w:rFonts w:ascii="Trebuchet MS" w:hAnsi="Trebuchet MS"/>
          <w:sz w:val="22"/>
          <w:szCs w:val="22"/>
        </w:rPr>
      </w:pPr>
      <w:r w:rsidRPr="007A7E4D">
        <w:rPr>
          <w:rFonts w:ascii="Trebuchet MS" w:hAnsi="Trebuchet MS"/>
          <w:sz w:val="22"/>
          <w:szCs w:val="22"/>
        </w:rPr>
        <w:t xml:space="preserve">Anexa 9_Declarație pe propria răspundere privind asumarea responsabilității pentru asigurarea sustenabilității măsurilor sprijinite </w:t>
      </w:r>
    </w:p>
    <w:p w:rsidR="0088679C" w:rsidRPr="007A7E4D" w:rsidRDefault="0088679C" w:rsidP="0088679C">
      <w:pPr>
        <w:spacing w:after="0" w:line="240" w:lineRule="auto"/>
        <w:jc w:val="both"/>
        <w:rPr>
          <w:rFonts w:ascii="Trebuchet MS" w:hAnsi="Trebuchet MS"/>
          <w:sz w:val="22"/>
          <w:szCs w:val="22"/>
        </w:rPr>
      </w:pPr>
    </w:p>
    <w:p w:rsidR="0088679C" w:rsidRPr="007A7E4D" w:rsidRDefault="0088679C" w:rsidP="0088679C">
      <w:pPr>
        <w:spacing w:after="0" w:line="240" w:lineRule="auto"/>
        <w:jc w:val="both"/>
        <w:rPr>
          <w:rFonts w:ascii="Trebuchet MS" w:hAnsi="Trebuchet MS"/>
          <w:sz w:val="22"/>
          <w:szCs w:val="22"/>
        </w:rPr>
      </w:pPr>
    </w:p>
    <w:p w:rsidR="0088679C" w:rsidRPr="00B21E5B" w:rsidRDefault="0088679C" w:rsidP="0088679C">
      <w:pPr>
        <w:spacing w:after="0" w:line="240" w:lineRule="auto"/>
        <w:jc w:val="both"/>
        <w:rPr>
          <w:rFonts w:ascii="Trebuchet MS" w:hAnsi="Trebuchet MS"/>
          <w:sz w:val="22"/>
          <w:szCs w:val="22"/>
        </w:rPr>
      </w:pPr>
      <w:r w:rsidRPr="007A7E4D">
        <w:rPr>
          <w:rFonts w:ascii="Trebuchet MS" w:hAnsi="Trebuchet MS"/>
          <w:sz w:val="22"/>
          <w:szCs w:val="22"/>
        </w:rPr>
        <w:t xml:space="preserve">Data publicare: </w:t>
      </w:r>
      <w:r w:rsidR="00AB3473">
        <w:rPr>
          <w:rFonts w:ascii="Trebuchet MS" w:hAnsi="Trebuchet MS"/>
          <w:sz w:val="22"/>
          <w:szCs w:val="22"/>
        </w:rPr>
        <w:t>30</w:t>
      </w:r>
      <w:r w:rsidRPr="007A7E4D">
        <w:rPr>
          <w:rFonts w:ascii="Trebuchet MS" w:hAnsi="Trebuchet MS"/>
          <w:sz w:val="22"/>
          <w:szCs w:val="22"/>
        </w:rPr>
        <w:t>.05.2025</w:t>
      </w:r>
    </w:p>
    <w:p w:rsidR="001C1B2D" w:rsidRPr="0033679E" w:rsidRDefault="001C1B2D" w:rsidP="0088679C">
      <w:pPr>
        <w:spacing w:after="0" w:line="240" w:lineRule="auto"/>
        <w:jc w:val="both"/>
        <w:rPr>
          <w:rFonts w:ascii="Trebuchet MS" w:hAnsi="Trebuchet MS"/>
          <w:sz w:val="22"/>
          <w:szCs w:val="22"/>
        </w:rPr>
      </w:pPr>
    </w:p>
    <w:sectPr w:rsidR="001C1B2D" w:rsidRPr="0033679E" w:rsidSect="00FB2E4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rebuchet MS">
    <w:panose1 w:val="020B0603020202020204"/>
    <w:charset w:val="EE"/>
    <w:family w:val="swiss"/>
    <w:pitch w:val="variable"/>
    <w:sig w:usb0="00000687" w:usb1="00000000"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316EF"/>
    <w:multiLevelType w:val="multilevel"/>
    <w:tmpl w:val="E9AAD0E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DCC7E3D"/>
    <w:multiLevelType w:val="hybridMultilevel"/>
    <w:tmpl w:val="7BB683C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EB32D57"/>
    <w:multiLevelType w:val="multilevel"/>
    <w:tmpl w:val="42BA31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1B6E73F6"/>
    <w:multiLevelType w:val="hybridMultilevel"/>
    <w:tmpl w:val="DB18E4B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2A1333A"/>
    <w:multiLevelType w:val="multilevel"/>
    <w:tmpl w:val="F222C5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25A57007"/>
    <w:multiLevelType w:val="multilevel"/>
    <w:tmpl w:val="188E86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2AC04BBA"/>
    <w:multiLevelType w:val="multilevel"/>
    <w:tmpl w:val="C20E1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2DF43749"/>
    <w:multiLevelType w:val="multilevel"/>
    <w:tmpl w:val="414E9E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2FC70FB7"/>
    <w:multiLevelType w:val="multilevel"/>
    <w:tmpl w:val="174AD24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4656248D"/>
    <w:multiLevelType w:val="multilevel"/>
    <w:tmpl w:val="E9AAD0E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4CE41586"/>
    <w:multiLevelType w:val="multilevel"/>
    <w:tmpl w:val="9002386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56FD6358"/>
    <w:multiLevelType w:val="multilevel"/>
    <w:tmpl w:val="F57AE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744A118B"/>
    <w:multiLevelType w:val="multilevel"/>
    <w:tmpl w:val="7018B3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767A7B95"/>
    <w:multiLevelType w:val="multilevel"/>
    <w:tmpl w:val="9002386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7"/>
  </w:num>
  <w:num w:numId="2">
    <w:abstractNumId w:val="2"/>
  </w:num>
  <w:num w:numId="3">
    <w:abstractNumId w:val="6"/>
  </w:num>
  <w:num w:numId="4">
    <w:abstractNumId w:val="8"/>
  </w:num>
  <w:num w:numId="5">
    <w:abstractNumId w:val="11"/>
  </w:num>
  <w:num w:numId="6">
    <w:abstractNumId w:val="13"/>
  </w:num>
  <w:num w:numId="7">
    <w:abstractNumId w:val="12"/>
  </w:num>
  <w:num w:numId="8">
    <w:abstractNumId w:val="4"/>
  </w:num>
  <w:num w:numId="9">
    <w:abstractNumId w:val="0"/>
  </w:num>
  <w:num w:numId="10">
    <w:abstractNumId w:val="5"/>
  </w:num>
  <w:num w:numId="11">
    <w:abstractNumId w:val="10"/>
  </w:num>
  <w:num w:numId="12">
    <w:abstractNumId w:val="1"/>
  </w:num>
  <w:num w:numId="13">
    <w:abstractNumId w:val="3"/>
  </w:num>
  <w:num w:numId="14">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compat/>
  <w:rsids>
    <w:rsidRoot w:val="00284689"/>
    <w:rsid w:val="000158BB"/>
    <w:rsid w:val="00061998"/>
    <w:rsid w:val="000665BD"/>
    <w:rsid w:val="000B1F57"/>
    <w:rsid w:val="000C7972"/>
    <w:rsid w:val="000E6886"/>
    <w:rsid w:val="001204EF"/>
    <w:rsid w:val="00145F01"/>
    <w:rsid w:val="00166D61"/>
    <w:rsid w:val="00171C18"/>
    <w:rsid w:val="00183175"/>
    <w:rsid w:val="001C1B2D"/>
    <w:rsid w:val="00201A15"/>
    <w:rsid w:val="00220767"/>
    <w:rsid w:val="0024263E"/>
    <w:rsid w:val="002474CB"/>
    <w:rsid w:val="00253029"/>
    <w:rsid w:val="00254C31"/>
    <w:rsid w:val="00284689"/>
    <w:rsid w:val="00294066"/>
    <w:rsid w:val="0033679E"/>
    <w:rsid w:val="003F12A0"/>
    <w:rsid w:val="0047535A"/>
    <w:rsid w:val="004869BF"/>
    <w:rsid w:val="004A7C5D"/>
    <w:rsid w:val="004F0407"/>
    <w:rsid w:val="00550791"/>
    <w:rsid w:val="00652C4A"/>
    <w:rsid w:val="006D673B"/>
    <w:rsid w:val="006F1F64"/>
    <w:rsid w:val="00702D25"/>
    <w:rsid w:val="00791111"/>
    <w:rsid w:val="007A7E4D"/>
    <w:rsid w:val="0088679C"/>
    <w:rsid w:val="008A2543"/>
    <w:rsid w:val="008E616A"/>
    <w:rsid w:val="009479E9"/>
    <w:rsid w:val="00961926"/>
    <w:rsid w:val="00992559"/>
    <w:rsid w:val="00A277DE"/>
    <w:rsid w:val="00AA5F2B"/>
    <w:rsid w:val="00AB3473"/>
    <w:rsid w:val="00AD18EB"/>
    <w:rsid w:val="00B21E5B"/>
    <w:rsid w:val="00B72E3E"/>
    <w:rsid w:val="00CC6095"/>
    <w:rsid w:val="00CF6AF2"/>
    <w:rsid w:val="00D10A9A"/>
    <w:rsid w:val="00D17741"/>
    <w:rsid w:val="00DE405E"/>
    <w:rsid w:val="00E30C7E"/>
    <w:rsid w:val="00E57304"/>
    <w:rsid w:val="00E70A6E"/>
    <w:rsid w:val="00EA10DD"/>
    <w:rsid w:val="00F205A7"/>
    <w:rsid w:val="00F76291"/>
    <w:rsid w:val="00F76BB7"/>
    <w:rsid w:val="00FB2E47"/>
    <w:rsid w:val="00FB71CC"/>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4"/>
        <w:szCs w:val="24"/>
        <w:lang w:val="en-US" w:eastAsia="en-US" w:bidi="ar-SA"/>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2E47"/>
    <w:rPr>
      <w:lang w:val="ro-RO"/>
    </w:rPr>
  </w:style>
  <w:style w:type="paragraph" w:styleId="Heading1">
    <w:name w:val="heading 1"/>
    <w:basedOn w:val="Normal"/>
    <w:next w:val="Normal"/>
    <w:link w:val="Heading1Char"/>
    <w:uiPriority w:val="9"/>
    <w:qFormat/>
    <w:rsid w:val="0028468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28468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284689"/>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284689"/>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284689"/>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28468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8468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8468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8468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4689"/>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284689"/>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284689"/>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84689"/>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84689"/>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8468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8468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8468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84689"/>
    <w:rPr>
      <w:rFonts w:eastAsiaTheme="majorEastAsia" w:cstheme="majorBidi"/>
      <w:color w:val="272727" w:themeColor="text1" w:themeTint="D8"/>
    </w:rPr>
  </w:style>
  <w:style w:type="paragraph" w:styleId="Title">
    <w:name w:val="Title"/>
    <w:basedOn w:val="Normal"/>
    <w:next w:val="Normal"/>
    <w:link w:val="TitleChar"/>
    <w:uiPriority w:val="10"/>
    <w:qFormat/>
    <w:rsid w:val="0028468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8468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8468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8468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84689"/>
    <w:pPr>
      <w:spacing w:before="160"/>
      <w:jc w:val="center"/>
    </w:pPr>
    <w:rPr>
      <w:i/>
      <w:iCs/>
      <w:color w:val="404040" w:themeColor="text1" w:themeTint="BF"/>
    </w:rPr>
  </w:style>
  <w:style w:type="character" w:customStyle="1" w:styleId="QuoteChar">
    <w:name w:val="Quote Char"/>
    <w:basedOn w:val="DefaultParagraphFont"/>
    <w:link w:val="Quote"/>
    <w:uiPriority w:val="29"/>
    <w:rsid w:val="00284689"/>
    <w:rPr>
      <w:i/>
      <w:iCs/>
      <w:color w:val="404040" w:themeColor="text1" w:themeTint="BF"/>
    </w:rPr>
  </w:style>
  <w:style w:type="paragraph" w:styleId="ListParagraph">
    <w:name w:val="List Paragraph"/>
    <w:basedOn w:val="Normal"/>
    <w:uiPriority w:val="34"/>
    <w:qFormat/>
    <w:rsid w:val="00284689"/>
    <w:pPr>
      <w:ind w:left="720"/>
      <w:contextualSpacing/>
    </w:pPr>
  </w:style>
  <w:style w:type="character" w:styleId="IntenseEmphasis">
    <w:name w:val="Intense Emphasis"/>
    <w:basedOn w:val="DefaultParagraphFont"/>
    <w:uiPriority w:val="21"/>
    <w:qFormat/>
    <w:rsid w:val="00284689"/>
    <w:rPr>
      <w:i/>
      <w:iCs/>
      <w:color w:val="2F5496" w:themeColor="accent1" w:themeShade="BF"/>
    </w:rPr>
  </w:style>
  <w:style w:type="paragraph" w:styleId="IntenseQuote">
    <w:name w:val="Intense Quote"/>
    <w:basedOn w:val="Normal"/>
    <w:next w:val="Normal"/>
    <w:link w:val="IntenseQuoteChar"/>
    <w:uiPriority w:val="30"/>
    <w:qFormat/>
    <w:rsid w:val="0028468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284689"/>
    <w:rPr>
      <w:i/>
      <w:iCs/>
      <w:color w:val="2F5496" w:themeColor="accent1" w:themeShade="BF"/>
    </w:rPr>
  </w:style>
  <w:style w:type="character" w:styleId="IntenseReference">
    <w:name w:val="Intense Reference"/>
    <w:basedOn w:val="DefaultParagraphFont"/>
    <w:uiPriority w:val="32"/>
    <w:qFormat/>
    <w:rsid w:val="00284689"/>
    <w:rPr>
      <w:b/>
      <w:bCs/>
      <w:smallCaps/>
      <w:color w:val="2F5496" w:themeColor="accent1" w:themeShade="BF"/>
      <w:spacing w:val="5"/>
    </w:rPr>
  </w:style>
  <w:style w:type="character" w:styleId="Hyperlink">
    <w:name w:val="Hyperlink"/>
    <w:basedOn w:val="DefaultParagraphFont"/>
    <w:uiPriority w:val="99"/>
    <w:unhideWhenUsed/>
    <w:rsid w:val="00183175"/>
    <w:rPr>
      <w:color w:val="0563C1" w:themeColor="hyperlink"/>
      <w:u w:val="single"/>
    </w:rPr>
  </w:style>
  <w:style w:type="character" w:customStyle="1" w:styleId="UnresolvedMention">
    <w:name w:val="Unresolved Mention"/>
    <w:basedOn w:val="DefaultParagraphFont"/>
    <w:uiPriority w:val="99"/>
    <w:semiHidden/>
    <w:unhideWhenUsed/>
    <w:rsid w:val="00183175"/>
    <w:rPr>
      <w:color w:val="605E5C"/>
      <w:shd w:val="clear" w:color="auto" w:fill="E1DFDD"/>
    </w:rPr>
  </w:style>
  <w:style w:type="table" w:styleId="TableGrid">
    <w:name w:val="Table Grid"/>
    <w:basedOn w:val="TableNormal"/>
    <w:uiPriority w:val="39"/>
    <w:rsid w:val="00D1774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818502957">
      <w:bodyDiv w:val="1"/>
      <w:marLeft w:val="0"/>
      <w:marRight w:val="0"/>
      <w:marTop w:val="0"/>
      <w:marBottom w:val="0"/>
      <w:divBdr>
        <w:top w:val="none" w:sz="0" w:space="0" w:color="auto"/>
        <w:left w:val="none" w:sz="0" w:space="0" w:color="auto"/>
        <w:bottom w:val="none" w:sz="0" w:space="0" w:color="auto"/>
        <w:right w:val="none" w:sz="0" w:space="0" w:color="auto"/>
      </w:divBdr>
    </w:div>
    <w:div w:id="885751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ocialtm.ro/wp-content/uploads/2024/06/Anexa-3-_Declaratie-eligibilitate.docx" TargetMode="External"/><Relationship Id="rId13" Type="http://schemas.openxmlformats.org/officeDocument/2006/relationships/hyperlink" Target="https://socialtm.ro/wp-content/uploads/2024/06/Anexa-8_Declaratie-respectare-drepturi-pers-dizabilitati.docx" TargetMode="External"/><Relationship Id="rId3" Type="http://schemas.openxmlformats.org/officeDocument/2006/relationships/settings" Target="settings.xml"/><Relationship Id="rId7" Type="http://schemas.openxmlformats.org/officeDocument/2006/relationships/hyperlink" Target="https://socialtm.ro/wp-content/uploads/2024/06/Anexa-2_Fisa-partenerului.docx" TargetMode="External"/><Relationship Id="rId12" Type="http://schemas.openxmlformats.org/officeDocument/2006/relationships/hyperlink" Target="https://socialtm.ro/wp-content/uploads/2024/06/Anexa-7_Declaratie-conformitate-Carta-UE.doc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ocialtm.ro/wp-content/uploads/2024/06/Anexa-1_Scrisoare-intentie.docx" TargetMode="External"/><Relationship Id="rId11" Type="http://schemas.openxmlformats.org/officeDocument/2006/relationships/hyperlink" Target="https://socialtm.ro/wp-content/uploads/2024/06/Anexa-6_Grila-ETF.docx.pdf" TargetMode="External"/><Relationship Id="rId5" Type="http://schemas.openxmlformats.org/officeDocument/2006/relationships/hyperlink" Target="mailto:comunicare@dasp.ro" TargetMode="External"/><Relationship Id="rId15" Type="http://schemas.openxmlformats.org/officeDocument/2006/relationships/theme" Target="theme/theme1.xml"/><Relationship Id="rId10" Type="http://schemas.openxmlformats.org/officeDocument/2006/relationships/hyperlink" Target="https://socialtm.ro/wp-content/uploads/2024/06/Anexa-5-_Grila-CAE.docx.pdf" TargetMode="External"/><Relationship Id="rId4" Type="http://schemas.openxmlformats.org/officeDocument/2006/relationships/webSettings" Target="webSettings.xml"/><Relationship Id="rId9" Type="http://schemas.openxmlformats.org/officeDocument/2006/relationships/hyperlink" Target="https://socialtm.ro/wp-content/uploads/2024/06/Anexa-4_Declaratie-evitarea-dublei-finantari.docx"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9</Pages>
  <Words>4028</Words>
  <Characters>23369</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27343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Iulia</dc:creator>
  <cp:lastModifiedBy>Secretariat</cp:lastModifiedBy>
  <cp:revision>3</cp:revision>
  <dcterms:created xsi:type="dcterms:W3CDTF">2025-06-11T11:25:00Z</dcterms:created>
  <dcterms:modified xsi:type="dcterms:W3CDTF">2025-06-11T11:28:00Z</dcterms:modified>
</cp:coreProperties>
</file>